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E9" w:rsidRDefault="009E6CE9" w:rsidP="009E6CE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666666"/>
          <w:sz w:val="36"/>
          <w:szCs w:val="36"/>
        </w:rPr>
        <w:t>W</w:t>
      </w:r>
      <w:r>
        <w:rPr>
          <w:rFonts w:ascii="Arial" w:hAnsi="Arial" w:cs="Arial"/>
          <w:b/>
          <w:bCs/>
          <w:color w:val="666666"/>
          <w:sz w:val="36"/>
          <w:szCs w:val="36"/>
        </w:rPr>
        <w:t>abunge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666666"/>
          <w:sz w:val="36"/>
          <w:szCs w:val="36"/>
        </w:rPr>
        <w:t>wa</w:t>
      </w:r>
      <w:proofErr w:type="spellEnd"/>
      <w:proofErr w:type="gram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EALA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wafanya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ziara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Nchi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za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Afrika</w:t>
      </w:r>
      <w:proofErr w:type="spellEnd"/>
      <w:r>
        <w:rPr>
          <w:rFonts w:ascii="Arial" w:hAnsi="Arial" w:cs="Arial"/>
          <w:b/>
          <w:bCs/>
          <w:color w:val="666666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36"/>
          <w:szCs w:val="36"/>
        </w:rPr>
        <w:t>Mashariki</w:t>
      </w:r>
      <w:proofErr w:type="spellEnd"/>
    </w:p>
    <w:p w:rsidR="009E6CE9" w:rsidRDefault="009E6CE9" w:rsidP="009E6CE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32"/>
          <w:szCs w:val="32"/>
        </w:rPr>
        <w:t>Wabunge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Bunge la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Jumuiya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Afrika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Mashariki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(EALA)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wanafanya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siku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12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ajili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kupitia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kuangalia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maendeleo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changamoto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mbalimbali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Mtangamano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pamoja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kutoa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elimu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umma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kuhusu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masuala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mbalimbali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Mtangamano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Jumuiya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proofErr w:type="gramStart"/>
      <w:r>
        <w:rPr>
          <w:rFonts w:ascii="Arial" w:hAnsi="Arial" w:cs="Arial"/>
          <w:color w:val="666666"/>
          <w:sz w:val="32"/>
          <w:szCs w:val="32"/>
        </w:rPr>
        <w:t>  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Afrika</w:t>
      </w:r>
      <w:proofErr w:type="spellEnd"/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Mashariki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kupitia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vyombo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vya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habari</w:t>
      </w:r>
      <w:proofErr w:type="spellEnd"/>
      <w:r>
        <w:rPr>
          <w:rFonts w:ascii="Arial" w:hAnsi="Arial" w:cs="Arial"/>
          <w:color w:val="666666"/>
          <w:sz w:val="32"/>
          <w:szCs w:val="32"/>
        </w:rPr>
        <w:t>.</w:t>
      </w:r>
    </w:p>
    <w:p w:rsidR="009E6CE9" w:rsidRDefault="009E6CE9" w:rsidP="009E6CE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hiyo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ilianza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tarehe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12- 23 Februari,2018,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katika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hiyo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waheshimiwa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Wabunge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wamegawanyika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katika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makundi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mawili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kundi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la kwanza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linafanya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katika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ukanda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kati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(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Cetral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Corridor) 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hii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itahusisha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Zanzibar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Mikoa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Dar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es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salaam, Kilimanjaro,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Pwani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Arusha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, Dodoma,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Shinyanga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Kagera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>,  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kundi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la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pili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watatembelea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ukanda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Kaskazini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   ( North Corridor)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hiyo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itaanzia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Kenya, Uganda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kumalizikia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Rwanda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ambapo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ndipo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wanapotarajia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kukutana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ajili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kikao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cha  wiki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mbili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ajili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majumuisho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>.</w:t>
      </w:r>
    </w:p>
    <w:p w:rsidR="009E6CE9" w:rsidRDefault="009E6CE9" w:rsidP="009E6CE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32"/>
          <w:szCs w:val="32"/>
        </w:rPr>
        <w:t>Waheshimiwa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Wabunge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wanaotemebelea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Ukanda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Kati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walianzia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safari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Zanzibar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ambapo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walifanya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ziara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katika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Zanzibar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pia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kufanya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mazungumzo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Uongozi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Taasisi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Kiswahili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Kamisheni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Aidha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wakiwa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Dar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es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salaam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walipata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fursa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kutembelea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ya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Dar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es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salaam </w:t>
      </w:r>
      <w:proofErr w:type="spellStart"/>
      <w:proofErr w:type="gram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kukutana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viongozi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pamoja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wadau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mbalimbali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wanaotumia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666666"/>
          <w:sz w:val="32"/>
          <w:szCs w:val="32"/>
        </w:rPr>
        <w:t>.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Akiongea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katika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mkutano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huo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Kaimu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Meneja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Bw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Feddy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Liundi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alisema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hadi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sasa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mafanikio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makubwa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sana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katika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Dar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Salaam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kwani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hiyo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inahudumia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zaidi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nchi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nane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kati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hizo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Rwanda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Malawi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wanaongoza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matumizi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Dar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salaam.</w:t>
      </w:r>
    </w:p>
    <w:p w:rsidR="009E6CE9" w:rsidRDefault="009E6CE9" w:rsidP="009E6CE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Kwa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upande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Waheshiwa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walisifia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maboresho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kusema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ndio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yamechangia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hii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kinara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kivutio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wasafirishaji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mizigo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ndani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Jumuiya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Afrika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Mashariki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9E6CE9" w:rsidRDefault="009E6CE9" w:rsidP="009E6CE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Waheshimiwa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Wabunge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pia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walipata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nafasi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kutembelea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eneo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mradi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maboresho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Dar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salaam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 Dar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salaam Maritime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Gateaway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Project (PMGP)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pamoja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kitengo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cha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Kontena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cha TICTS.</w:t>
      </w:r>
    </w:p>
    <w:p w:rsidR="009E6CE9" w:rsidRDefault="009E6CE9" w:rsidP="009E6CE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Waheshimiwa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wabunge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walipongeza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uongozi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bandari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maboresho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makubwa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yaliyofanyika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kuahidi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kufanyia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kazi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changamoto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zote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zilizoainishwa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ambazo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za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Kimtangamano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Jumla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Waheshimiwa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Wabunge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21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kutoka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nchi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sita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(6)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za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Jumuiya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Afrika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Mashariki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wanashiriki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katika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ziara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hii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kwa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upande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Ukanda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kati</w:t>
      </w:r>
      <w:proofErr w:type="spellEnd"/>
      <w:r>
        <w:rPr>
          <w:rFonts w:ascii="Arial" w:hAnsi="Arial" w:cs="Arial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32"/>
          <w:szCs w:val="32"/>
        </w:rPr>
        <w:t>Cetral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corridol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).</w:t>
      </w:r>
    </w:p>
    <w:p w:rsidR="002B33F6" w:rsidRDefault="002B33F6"/>
    <w:sectPr w:rsidR="002B33F6" w:rsidSect="002B3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6CE9"/>
    <w:rsid w:val="002B33F6"/>
    <w:rsid w:val="009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09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2018-02-14T12:51:00Z</dcterms:created>
  <dcterms:modified xsi:type="dcterms:W3CDTF">2018-02-14T12:51:00Z</dcterms:modified>
</cp:coreProperties>
</file>