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59" w:rsidRDefault="000E2E59" w:rsidP="000E2E5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UZINDUZI WA ASSOCIATION OF TANZANIANS IN THE UK – </w:t>
      </w:r>
      <w:r>
        <w:rPr>
          <w:b/>
          <w:bCs/>
          <w:i/>
          <w:iCs/>
          <w:color w:val="000000"/>
          <w:sz w:val="28"/>
          <w:szCs w:val="28"/>
        </w:rPr>
        <w:t>ATUK</w:t>
      </w:r>
      <w:r>
        <w:rPr>
          <w:b/>
          <w:bCs/>
          <w:color w:val="000000"/>
          <w:sz w:val="28"/>
          <w:szCs w:val="28"/>
        </w:rPr>
        <w:t> </w:t>
      </w:r>
    </w:p>
    <w:p w:rsidR="000E2E59" w:rsidRDefault="000E2E59" w:rsidP="000E2E5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0E2E59" w:rsidRDefault="000E2E59" w:rsidP="000E2E59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proofErr w:type="gramStart"/>
      <w:r>
        <w:rPr>
          <w:color w:val="000000"/>
          <w:sz w:val="28"/>
          <w:szCs w:val="28"/>
        </w:rPr>
        <w:t>Mhe</w:t>
      </w:r>
      <w:proofErr w:type="spellEnd"/>
      <w:r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Dkt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Asha</w:t>
      </w:r>
      <w:proofErr w:type="spellEnd"/>
      <w:r>
        <w:rPr>
          <w:color w:val="000000"/>
          <w:sz w:val="28"/>
          <w:szCs w:val="28"/>
        </w:rPr>
        <w:t xml:space="preserve">-Rose </w:t>
      </w:r>
      <w:proofErr w:type="spellStart"/>
      <w:r>
        <w:rPr>
          <w:color w:val="000000"/>
          <w:sz w:val="28"/>
          <w:szCs w:val="28"/>
        </w:rPr>
        <w:t>Migiro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Balozi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wa</w:t>
      </w:r>
      <w:proofErr w:type="spellEnd"/>
      <w:proofErr w:type="gramEnd"/>
      <w:r>
        <w:rPr>
          <w:color w:val="000000"/>
          <w:sz w:val="28"/>
          <w:szCs w:val="28"/>
        </w:rPr>
        <w:t xml:space="preserve"> Tanzania </w:t>
      </w:r>
      <w:proofErr w:type="spellStart"/>
      <w:r>
        <w:rPr>
          <w:color w:val="000000"/>
          <w:sz w:val="28"/>
          <w:szCs w:val="28"/>
        </w:rPr>
        <w:t>nchini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Uingereza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alikuwa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mgeni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rasmi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kwenye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sherehe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uzinduzi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Jumuiya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Mwamvuli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Watanzania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waishio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nchini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Uingereza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Ireland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Kaskazini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iitwayo</w:t>
      </w:r>
      <w:proofErr w:type="spellEnd"/>
      <w:r>
        <w:rPr>
          <w:color w:val="000000"/>
          <w:sz w:val="28"/>
          <w:szCs w:val="28"/>
        </w:rPr>
        <w:t xml:space="preserve"> ATUK –Association of Tanzanians in the UK </w:t>
      </w:r>
      <w:proofErr w:type="spellStart"/>
      <w:r>
        <w:rPr>
          <w:color w:val="000000"/>
          <w:sz w:val="28"/>
          <w:szCs w:val="28"/>
        </w:rPr>
        <w:t>zilizofanyika</w:t>
      </w:r>
      <w:proofErr w:type="spellEnd"/>
      <w:r>
        <w:rPr>
          <w:i/>
          <w:iCs/>
          <w:color w:val="000000"/>
          <w:sz w:val="28"/>
          <w:szCs w:val="28"/>
        </w:rPr>
        <w:t> </w:t>
      </w:r>
      <w:proofErr w:type="spellStart"/>
      <w:r>
        <w:rPr>
          <w:i/>
          <w:iCs/>
          <w:color w:val="000000"/>
          <w:sz w:val="28"/>
          <w:szCs w:val="28"/>
        </w:rPr>
        <w:t>mjini</w:t>
      </w:r>
      <w:proofErr w:type="spellEnd"/>
      <w:r>
        <w:rPr>
          <w:i/>
          <w:iCs/>
          <w:color w:val="000000"/>
          <w:sz w:val="28"/>
          <w:szCs w:val="28"/>
        </w:rPr>
        <w:t xml:space="preserve"> Reading </w:t>
      </w:r>
      <w:proofErr w:type="spellStart"/>
      <w:r>
        <w:rPr>
          <w:i/>
          <w:iCs/>
          <w:color w:val="000000"/>
          <w:sz w:val="28"/>
          <w:szCs w:val="28"/>
        </w:rPr>
        <w:t>tarehe</w:t>
      </w:r>
      <w:proofErr w:type="spellEnd"/>
      <w:r>
        <w:rPr>
          <w:color w:val="000000"/>
          <w:sz w:val="28"/>
          <w:szCs w:val="28"/>
        </w:rPr>
        <w:t xml:space="preserve"> 23 </w:t>
      </w:r>
      <w:proofErr w:type="spellStart"/>
      <w:r>
        <w:rPr>
          <w:color w:val="000000"/>
          <w:sz w:val="28"/>
          <w:szCs w:val="28"/>
        </w:rPr>
        <w:t>Juni</w:t>
      </w:r>
      <w:proofErr w:type="spellEnd"/>
      <w:r>
        <w:rPr>
          <w:color w:val="000000"/>
          <w:sz w:val="28"/>
          <w:szCs w:val="28"/>
        </w:rPr>
        <w:t xml:space="preserve">, 2018. </w:t>
      </w:r>
      <w:proofErr w:type="spellStart"/>
      <w:r>
        <w:rPr>
          <w:color w:val="000000"/>
          <w:sz w:val="28"/>
          <w:szCs w:val="28"/>
        </w:rPr>
        <w:t>Jumuiya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inatokana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muungano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jumuiya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diaspora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kutoka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mikoa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mbalimbali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hapa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Uingereza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wanachama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kujitegemea</w:t>
      </w:r>
      <w:proofErr w:type="spellEnd"/>
      <w:r>
        <w:rPr>
          <w:color w:val="000000"/>
          <w:sz w:val="28"/>
          <w:szCs w:val="28"/>
        </w:rPr>
        <w:t>.</w:t>
      </w:r>
    </w:p>
    <w:p w:rsidR="000E2E59" w:rsidRDefault="000E2E59" w:rsidP="000E2E59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E2E59" w:rsidRDefault="000E2E59" w:rsidP="000E2E59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8"/>
          <w:szCs w:val="28"/>
        </w:rPr>
        <w:t>Wajumbe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wa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Kamati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iliyoratibu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kuanzishwa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kwa</w:t>
      </w:r>
      <w:proofErr w:type="spell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ATUK</w:t>
      </w:r>
      <w:r>
        <w:rPr>
          <w:color w:val="000000"/>
          <w:sz w:val="28"/>
          <w:szCs w:val="28"/>
        </w:rPr>
        <w:t> </w:t>
      </w:r>
      <w:proofErr w:type="spellStart"/>
      <w:r>
        <w:rPr>
          <w:color w:val="000000"/>
          <w:sz w:val="28"/>
          <w:szCs w:val="28"/>
        </w:rPr>
        <w:t>walipongeza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kuunga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mkono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jitihada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Mhe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Rais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Dkt</w:t>
      </w:r>
      <w:proofErr w:type="spellEnd"/>
      <w:r>
        <w:rPr>
          <w:color w:val="000000"/>
          <w:sz w:val="28"/>
          <w:szCs w:val="28"/>
        </w:rPr>
        <w:t xml:space="preserve">. John </w:t>
      </w:r>
      <w:proofErr w:type="spellStart"/>
      <w:r>
        <w:rPr>
          <w:color w:val="000000"/>
          <w:sz w:val="28"/>
          <w:szCs w:val="28"/>
        </w:rPr>
        <w:t>Pombe</w:t>
      </w:r>
      <w:proofErr w:type="spellEnd"/>
      <w:r>
        <w:rPr>
          <w:color w:val="000000"/>
          <w:sz w:val="28"/>
          <w:szCs w:val="28"/>
        </w:rPr>
        <w:t xml:space="preserve"> Joseph </w:t>
      </w:r>
      <w:proofErr w:type="spellStart"/>
      <w:r>
        <w:rPr>
          <w:color w:val="000000"/>
          <w:sz w:val="28"/>
          <w:szCs w:val="28"/>
        </w:rPr>
        <w:t>Magufuli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kupambana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ufisadi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kusimamia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uwazi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uwajibikaji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katika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utumishi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umma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kuongeza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kasi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kujenga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uchumi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viwanda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proofErr w:type="gramStart"/>
      <w:r>
        <w:rPr>
          <w:color w:val="000000"/>
          <w:sz w:val="28"/>
          <w:szCs w:val="28"/>
        </w:rPr>
        <w:t>Kauli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mbiu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hafla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ilikuwa</w:t>
      </w:r>
      <w:proofErr w:type="spellEnd"/>
      <w:r>
        <w:rPr>
          <w:color w:val="000000"/>
          <w:sz w:val="28"/>
          <w:szCs w:val="28"/>
        </w:rPr>
        <w:t xml:space="preserve"> “UMOJA NI NGUVU, TANZANIA YA VIWANDA INAWEZEKANA”.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Hivyo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mojawapo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malengo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kuanzishwa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kwa</w:t>
      </w:r>
      <w:proofErr w:type="spellEnd"/>
      <w:proofErr w:type="gramEnd"/>
      <w:r>
        <w:rPr>
          <w:color w:val="000000"/>
          <w:sz w:val="28"/>
          <w:szCs w:val="28"/>
        </w:rPr>
        <w:t xml:space="preserve"> ATUK </w:t>
      </w:r>
      <w:proofErr w:type="spellStart"/>
      <w:r>
        <w:rPr>
          <w:color w:val="000000"/>
          <w:sz w:val="28"/>
          <w:szCs w:val="28"/>
        </w:rPr>
        <w:t>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kujenga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umoja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kukusanya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nguvu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kuchangia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jitihada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kujenga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uchumi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viwanda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nchini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mwetu</w:t>
      </w:r>
      <w:proofErr w:type="spellEnd"/>
      <w:r>
        <w:rPr>
          <w:color w:val="000000"/>
          <w:sz w:val="28"/>
          <w:szCs w:val="28"/>
        </w:rPr>
        <w:t>.</w:t>
      </w:r>
    </w:p>
    <w:p w:rsidR="000E2E59" w:rsidRDefault="000E2E59" w:rsidP="000E2E59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0E2E59" w:rsidRDefault="000E2E59" w:rsidP="000E2E59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8"/>
          <w:szCs w:val="28"/>
        </w:rPr>
        <w:t>Akihutubia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hadhara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hiyo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Balozi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Migiro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aliwapongeza</w:t>
      </w:r>
      <w:proofErr w:type="spellEnd"/>
      <w:r>
        <w:rPr>
          <w:color w:val="000000"/>
          <w:sz w:val="28"/>
          <w:szCs w:val="28"/>
        </w:rPr>
        <w:t> </w:t>
      </w:r>
      <w:r>
        <w:rPr>
          <w:i/>
          <w:iCs/>
          <w:color w:val="000000"/>
          <w:sz w:val="28"/>
          <w:szCs w:val="28"/>
        </w:rPr>
        <w:t>ATUK</w:t>
      </w:r>
      <w:r>
        <w:rPr>
          <w:color w:val="000000"/>
          <w:sz w:val="28"/>
          <w:szCs w:val="28"/>
        </w:rPr>
        <w:t> </w:t>
      </w:r>
      <w:proofErr w:type="spellStart"/>
      <w:proofErr w:type="gramStart"/>
      <w:r>
        <w:rPr>
          <w:color w:val="000000"/>
          <w:sz w:val="28"/>
          <w:szCs w:val="28"/>
        </w:rPr>
        <w:t>na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alihimiza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umoja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kukumbusha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kwamba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wakati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wote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Mhe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Rais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amekuwa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akisisitiza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umoja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color w:val="000000"/>
          <w:sz w:val="28"/>
          <w:szCs w:val="28"/>
        </w:rPr>
        <w:t>wa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Watanzania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bila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kujali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tofauti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kwani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umoja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nyenzo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muhimu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kujiteletea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maendeleo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Hivyo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Balozi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Migiro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aliwashukuru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Muungano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huo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kueleza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kwamba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wakiendeleza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mshikamano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wataweza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kuchangia</w:t>
      </w:r>
      <w:proofErr w:type="spellEnd"/>
      <w:proofErr w:type="gramStart"/>
      <w:r>
        <w:rPr>
          <w:color w:val="000000"/>
          <w:sz w:val="28"/>
          <w:szCs w:val="28"/>
        </w:rPr>
        <w:t>  </w:t>
      </w:r>
      <w:proofErr w:type="spellStart"/>
      <w:r>
        <w:rPr>
          <w:color w:val="000000"/>
          <w:sz w:val="28"/>
          <w:szCs w:val="28"/>
        </w:rPr>
        <w:t>kwa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ufanisi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jitihada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kubwa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Mhe</w:t>
      </w:r>
      <w:proofErr w:type="spellEnd"/>
      <w:r>
        <w:rPr>
          <w:color w:val="000000"/>
          <w:sz w:val="28"/>
          <w:szCs w:val="28"/>
        </w:rPr>
        <w:t xml:space="preserve">. </w:t>
      </w:r>
      <w:proofErr w:type="spellStart"/>
      <w:r>
        <w:rPr>
          <w:color w:val="000000"/>
          <w:sz w:val="28"/>
          <w:szCs w:val="28"/>
        </w:rPr>
        <w:t>Rais</w:t>
      </w:r>
      <w:proofErr w:type="spellEnd"/>
      <w:proofErr w:type="gramStart"/>
      <w:r>
        <w:rPr>
          <w:color w:val="000000"/>
          <w:sz w:val="28"/>
          <w:szCs w:val="28"/>
        </w:rPr>
        <w:t>  </w:t>
      </w:r>
      <w:proofErr w:type="spellStart"/>
      <w:r>
        <w:rPr>
          <w:color w:val="000000"/>
          <w:sz w:val="28"/>
          <w:szCs w:val="28"/>
        </w:rPr>
        <w:t>Magufuli</w:t>
      </w:r>
      <w:proofErr w:type="spellEnd"/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Serikali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Awamu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Tano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katika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kuwaletea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maendeleo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Watanzania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wote</w:t>
      </w:r>
      <w:proofErr w:type="spellEnd"/>
      <w:r>
        <w:rPr>
          <w:color w:val="000000"/>
          <w:sz w:val="28"/>
          <w:szCs w:val="28"/>
        </w:rPr>
        <w:t>.</w:t>
      </w:r>
    </w:p>
    <w:p w:rsidR="000E2E59" w:rsidRDefault="000E2E59" w:rsidP="000E2E59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p w:rsidR="000E2E59" w:rsidRDefault="000E2E59" w:rsidP="000E2E59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5173F6" w:rsidRDefault="005173F6"/>
    <w:sectPr w:rsidR="005173F6" w:rsidSect="005173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0E2E59"/>
    <w:rsid w:val="00002676"/>
    <w:rsid w:val="00007B26"/>
    <w:rsid w:val="0002073E"/>
    <w:rsid w:val="000344CA"/>
    <w:rsid w:val="00064F0D"/>
    <w:rsid w:val="00067B35"/>
    <w:rsid w:val="000A1AF3"/>
    <w:rsid w:val="000B3F7C"/>
    <w:rsid w:val="000C699B"/>
    <w:rsid w:val="000E2E59"/>
    <w:rsid w:val="000E3ACE"/>
    <w:rsid w:val="00116C84"/>
    <w:rsid w:val="0012667A"/>
    <w:rsid w:val="0013563B"/>
    <w:rsid w:val="0015735D"/>
    <w:rsid w:val="00163062"/>
    <w:rsid w:val="001952A4"/>
    <w:rsid w:val="001A3A38"/>
    <w:rsid w:val="001A72FA"/>
    <w:rsid w:val="001C14C3"/>
    <w:rsid w:val="001C2914"/>
    <w:rsid w:val="001C3E87"/>
    <w:rsid w:val="001F56E3"/>
    <w:rsid w:val="002247CE"/>
    <w:rsid w:val="002439EE"/>
    <w:rsid w:val="00282FD9"/>
    <w:rsid w:val="00295CDF"/>
    <w:rsid w:val="002C5446"/>
    <w:rsid w:val="00302914"/>
    <w:rsid w:val="00310C6C"/>
    <w:rsid w:val="003A034B"/>
    <w:rsid w:val="003A4871"/>
    <w:rsid w:val="003D4936"/>
    <w:rsid w:val="003E43DD"/>
    <w:rsid w:val="004762BE"/>
    <w:rsid w:val="0048229D"/>
    <w:rsid w:val="004843C2"/>
    <w:rsid w:val="00484EB6"/>
    <w:rsid w:val="004C5B97"/>
    <w:rsid w:val="004C7E44"/>
    <w:rsid w:val="004D2D0C"/>
    <w:rsid w:val="004E0E02"/>
    <w:rsid w:val="004E353D"/>
    <w:rsid w:val="004F5AC2"/>
    <w:rsid w:val="00511C5B"/>
    <w:rsid w:val="005146BA"/>
    <w:rsid w:val="005173F6"/>
    <w:rsid w:val="00532A84"/>
    <w:rsid w:val="00535E14"/>
    <w:rsid w:val="00537423"/>
    <w:rsid w:val="00555D28"/>
    <w:rsid w:val="00560390"/>
    <w:rsid w:val="005B3703"/>
    <w:rsid w:val="005F0BE6"/>
    <w:rsid w:val="0061163B"/>
    <w:rsid w:val="00622A11"/>
    <w:rsid w:val="00625496"/>
    <w:rsid w:val="00655D84"/>
    <w:rsid w:val="006661DA"/>
    <w:rsid w:val="00673D74"/>
    <w:rsid w:val="00687369"/>
    <w:rsid w:val="006B5387"/>
    <w:rsid w:val="006C2198"/>
    <w:rsid w:val="006D2791"/>
    <w:rsid w:val="006E4769"/>
    <w:rsid w:val="00750481"/>
    <w:rsid w:val="007628ED"/>
    <w:rsid w:val="007801AE"/>
    <w:rsid w:val="00785401"/>
    <w:rsid w:val="007A1F1D"/>
    <w:rsid w:val="007D2665"/>
    <w:rsid w:val="007D56E1"/>
    <w:rsid w:val="007D5E2B"/>
    <w:rsid w:val="007F118E"/>
    <w:rsid w:val="007F3D6B"/>
    <w:rsid w:val="007F5A21"/>
    <w:rsid w:val="008039BB"/>
    <w:rsid w:val="00812C3B"/>
    <w:rsid w:val="0083463F"/>
    <w:rsid w:val="008A2442"/>
    <w:rsid w:val="008A2B96"/>
    <w:rsid w:val="008A6496"/>
    <w:rsid w:val="008B2985"/>
    <w:rsid w:val="008B3E85"/>
    <w:rsid w:val="008E678F"/>
    <w:rsid w:val="008F4F05"/>
    <w:rsid w:val="00900223"/>
    <w:rsid w:val="0090562A"/>
    <w:rsid w:val="009224D2"/>
    <w:rsid w:val="00924694"/>
    <w:rsid w:val="00975A8E"/>
    <w:rsid w:val="009A58B6"/>
    <w:rsid w:val="009D6DDC"/>
    <w:rsid w:val="009F6F3C"/>
    <w:rsid w:val="00A2016A"/>
    <w:rsid w:val="00A3300E"/>
    <w:rsid w:val="00A432BD"/>
    <w:rsid w:val="00A45FD0"/>
    <w:rsid w:val="00A50106"/>
    <w:rsid w:val="00A54733"/>
    <w:rsid w:val="00A6289E"/>
    <w:rsid w:val="00A632AA"/>
    <w:rsid w:val="00A72D11"/>
    <w:rsid w:val="00A84AC4"/>
    <w:rsid w:val="00AB638C"/>
    <w:rsid w:val="00AC127C"/>
    <w:rsid w:val="00AD2BB6"/>
    <w:rsid w:val="00AF2CB2"/>
    <w:rsid w:val="00B01277"/>
    <w:rsid w:val="00B3149B"/>
    <w:rsid w:val="00B37EC9"/>
    <w:rsid w:val="00B458D7"/>
    <w:rsid w:val="00B70027"/>
    <w:rsid w:val="00BA5100"/>
    <w:rsid w:val="00BA6503"/>
    <w:rsid w:val="00BB28CE"/>
    <w:rsid w:val="00BC68EF"/>
    <w:rsid w:val="00BD3FA0"/>
    <w:rsid w:val="00BE0A3A"/>
    <w:rsid w:val="00C04BDA"/>
    <w:rsid w:val="00C34F82"/>
    <w:rsid w:val="00C4765E"/>
    <w:rsid w:val="00C7020E"/>
    <w:rsid w:val="00C76F11"/>
    <w:rsid w:val="00CA2224"/>
    <w:rsid w:val="00CA4632"/>
    <w:rsid w:val="00CB0B24"/>
    <w:rsid w:val="00CB7481"/>
    <w:rsid w:val="00CF092C"/>
    <w:rsid w:val="00D031C7"/>
    <w:rsid w:val="00D31FE8"/>
    <w:rsid w:val="00D37298"/>
    <w:rsid w:val="00D65E6A"/>
    <w:rsid w:val="00D82B62"/>
    <w:rsid w:val="00DA687B"/>
    <w:rsid w:val="00DC150A"/>
    <w:rsid w:val="00DC39B1"/>
    <w:rsid w:val="00DD28AE"/>
    <w:rsid w:val="00DE6BB5"/>
    <w:rsid w:val="00DF453A"/>
    <w:rsid w:val="00E15FFE"/>
    <w:rsid w:val="00E36CAF"/>
    <w:rsid w:val="00E47738"/>
    <w:rsid w:val="00E633EF"/>
    <w:rsid w:val="00E83A49"/>
    <w:rsid w:val="00EC67D9"/>
    <w:rsid w:val="00ED538D"/>
    <w:rsid w:val="00EF01A5"/>
    <w:rsid w:val="00EF7308"/>
    <w:rsid w:val="00F00D0F"/>
    <w:rsid w:val="00F00F57"/>
    <w:rsid w:val="00F1412C"/>
    <w:rsid w:val="00F14212"/>
    <w:rsid w:val="00F174B7"/>
    <w:rsid w:val="00F27B9B"/>
    <w:rsid w:val="00F6563A"/>
    <w:rsid w:val="00F66E34"/>
    <w:rsid w:val="00F70855"/>
    <w:rsid w:val="00F815B3"/>
    <w:rsid w:val="00F84698"/>
    <w:rsid w:val="00F927C0"/>
    <w:rsid w:val="00FB08B7"/>
    <w:rsid w:val="00FB4829"/>
    <w:rsid w:val="00FC13B0"/>
    <w:rsid w:val="00FC78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3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2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TEODOS</dc:creator>
  <cp:lastModifiedBy>TEODOS</cp:lastModifiedBy>
  <cp:revision>1</cp:revision>
  <dcterms:created xsi:type="dcterms:W3CDTF">2018-06-27T06:56:00Z</dcterms:created>
  <dcterms:modified xsi:type="dcterms:W3CDTF">2018-06-27T06:57:00Z</dcterms:modified>
</cp:coreProperties>
</file>