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C8" w:rsidRDefault="00F04DC8" w:rsidP="00F04DC8">
      <w:pPr>
        <w:spacing w:after="0" w:line="240" w:lineRule="auto"/>
        <w:rPr>
          <w:rFonts w:ascii="&quot;sans-serif&quot;" w:eastAsia="Times New Roman" w:hAnsi="&quot;sans-serif&quot;" w:cs="Times New Roman"/>
          <w:b/>
          <w:bCs/>
          <w:sz w:val="28"/>
          <w:szCs w:val="28"/>
          <w:lang w:val="sw-KE"/>
        </w:rPr>
      </w:pPr>
      <w:r>
        <w:rPr>
          <w:rFonts w:ascii="&quot;sans-serif&quot;" w:eastAsia="Times New Roman" w:hAnsi="&quot;sans-serif&quot;" w:cs="Times New Roman"/>
          <w:b/>
          <w:bCs/>
          <w:noProof/>
          <w:sz w:val="28"/>
          <w:szCs w:val="28"/>
        </w:rPr>
        <w:drawing>
          <wp:inline distT="0" distB="0" distL="0" distR="0">
            <wp:extent cx="5943600" cy="1895128"/>
            <wp:effectExtent l="19050" t="0" r="0" b="0"/>
            <wp:docPr id="1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C8" w:rsidRDefault="00F04DC8" w:rsidP="00F04DC8">
      <w:pPr>
        <w:spacing w:after="0" w:line="240" w:lineRule="auto"/>
        <w:rPr>
          <w:rFonts w:ascii="&quot;sans-serif&quot;" w:eastAsia="Times New Roman" w:hAnsi="&quot;sans-serif&quot;" w:cs="Times New Roman"/>
          <w:b/>
          <w:bCs/>
          <w:sz w:val="28"/>
          <w:szCs w:val="28"/>
          <w:lang w:val="sw-KE"/>
        </w:rPr>
      </w:pPr>
    </w:p>
    <w:p w:rsidR="00F04DC8" w:rsidRPr="00F04DC8" w:rsidRDefault="00F04DC8" w:rsidP="00F0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  <w:lang w:val="sw-KE"/>
        </w:rPr>
        <w:t>TAARIFA KWA VYOMBO VYA HABARI</w:t>
      </w:r>
      <w:bookmarkStart w:id="0" w:name="_GoBack"/>
      <w:bookmarkEnd w:id="0"/>
    </w:p>
    <w:p w:rsidR="00F04DC8" w:rsidRPr="00F04DC8" w:rsidRDefault="00F04DC8" w:rsidP="00F0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F04DC8" w:rsidRPr="00F04DC8" w:rsidRDefault="00F04DC8" w:rsidP="00F0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  <w:lang w:val="sw-KE"/>
        </w:rPr>
        <w:t>Waziri wa Mambo ya Nje wa Norway kuzuru Tanzania</w:t>
      </w: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Waziri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Mambo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Nje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Ufalme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Norway,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Borge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Brende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atafanya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ziara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kikazi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siku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mbili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nchini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tarehe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29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30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Juni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2017.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Madhumuni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ziara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.</w:t>
      </w:r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Brende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ambaye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atawasili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kwenye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Uwanja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Ndege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Kimataifa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Julius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Nyerere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tarehe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29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saa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tatu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usiku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kuimarisha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mahusiano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kati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Norway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Tanzania.</w:t>
      </w: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Wakati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ziara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yake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Waziri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Brende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pamoja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mambo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mengine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atafanya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mazungumzo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Rais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Jamhuri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Muungano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Tanzania,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Dkt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John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Pombe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Joseph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Magufuli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Ikulu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jijini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Dar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es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Salaam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tarehe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30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Juni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2017.</w:t>
      </w:r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 </w:t>
      </w: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Aidha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siku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hiyo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hiyo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asubuhi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mgeni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huyo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atafanya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mazungumzo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mwenyeji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wake,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Dkt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Augustine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Mahiga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(Mb.)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kwenye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Ukumbi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Mikutano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Kimataifa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Julius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Nyerere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baadaye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wataweka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saini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Mkataba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Makubaliano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(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MoU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)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kuhusu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Ushirikiano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Mashauriano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Kisiasa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Kidiplomasia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kati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nchi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hizo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mbili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. </w:t>
      </w: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.</w:t>
      </w:r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Borge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pia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atakutana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Waziri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Fedha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Mipango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Philip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Mpango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(Mb.)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ambapo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pamoja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watashiriki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katika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uzinduzi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programu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kushirikiana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katika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masuala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kodi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uzinduzi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awamu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pili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programu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kuendeleza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mafuta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(</w:t>
      </w:r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oil for development program)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utakaofanyika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katika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Hoteli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Hyatt Regency, Kilimanjaro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tarehe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30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Juni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2017.  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Uzinduzi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programu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hizo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pia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utahudhuriwa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Naibu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Waziri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Nishati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Madini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Dkt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Medard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Kalemani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(Mb.)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Kamishna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Mkuu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Mamlaka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Mapato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Tanzania (TRA),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Dkt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Charles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Kichere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. </w:t>
      </w: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Ratiba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ziara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Waziri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Mambo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Nje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Norway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inaonesha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pia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kushirikiana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Waziri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Viwanda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Biashara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Uwekezaji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Charles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Mwijage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(Mb.)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Naibu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Waziri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Nishati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Madini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,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Dkt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Medard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lastRenderedPageBreak/>
        <w:t>Kalemani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watashiriki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katika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shughuli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za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kufunga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semina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Mradi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Kusindika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Gesi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asilia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(LNG)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iliyoandaliwa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kampuni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mafuta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kutoka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Norway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inayoitwa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Statoil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ambayo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pia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inaendesha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shughuli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zake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hapa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nchini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.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Semina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hiyo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inafanyika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katika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Hoteli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Hyatt Regency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jijini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Dar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es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Salaam.</w:t>
      </w: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Mhe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.</w:t>
      </w:r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Waziri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baada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kukamilisha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ratiba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yake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nchini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atarejea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Norway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siku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Ijumaa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tarehe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30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Juni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2017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saa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nne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usiku</w:t>
      </w:r>
      <w:proofErr w:type="spellEnd"/>
      <w:r w:rsidRPr="00F04DC8">
        <w:rPr>
          <w:rFonts w:ascii="&quot;sans-serif&quot;" w:eastAsia="Times New Roman" w:hAnsi="&quot;sans-serif&quot;" w:cs="Times New Roman"/>
          <w:sz w:val="28"/>
          <w:szCs w:val="28"/>
        </w:rPr>
        <w:t>.</w:t>
      </w: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F04DC8" w:rsidRPr="00F04DC8" w:rsidRDefault="00F04DC8" w:rsidP="00F0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F04DC8">
        <w:rPr>
          <w:rFonts w:ascii="&quot;sans-serif&quot;" w:eastAsia="Times New Roman" w:hAnsi="&quot;sans-serif&quot;" w:cs="Times New Roman"/>
          <w:b/>
          <w:bCs/>
          <w:color w:val="000000"/>
          <w:sz w:val="28"/>
          <w:szCs w:val="28"/>
        </w:rPr>
        <w:t>-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Mwisho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-</w:t>
      </w:r>
    </w:p>
    <w:p w:rsidR="00F04DC8" w:rsidRPr="00F04DC8" w:rsidRDefault="00F04DC8" w:rsidP="00F0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Imetolewa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na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:</w:t>
      </w:r>
    </w:p>
    <w:p w:rsidR="00F04DC8" w:rsidRPr="00F04DC8" w:rsidRDefault="00F04DC8" w:rsidP="00F0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Kitengo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cha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Mawasiliano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Serikali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,</w:t>
      </w:r>
    </w:p>
    <w:p w:rsidR="00F04DC8" w:rsidRPr="00F04DC8" w:rsidRDefault="00F04DC8" w:rsidP="00F0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Wizara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Mambo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ya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Nje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na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Ushirikiano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wa</w:t>
      </w:r>
      <w:proofErr w:type="spellEnd"/>
      <w:proofErr w:type="gram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Afrika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Mashariki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Dar 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es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Salaam,</w:t>
      </w:r>
    </w:p>
    <w:p w:rsidR="00F04DC8" w:rsidRPr="00F04DC8" w:rsidRDefault="00F04DC8" w:rsidP="00F04DC8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                                                      </w:t>
      </w:r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 xml:space="preserve"> 29</w:t>
      </w:r>
      <w:r w:rsidRPr="00F04DC8">
        <w:rPr>
          <w:rFonts w:ascii="&quot;sans-serif&quot;" w:eastAsia="Times New Roman" w:hAnsi="&quot;sans-serif&quot;" w:cs="Times New Roman"/>
          <w:b/>
          <w:bCs/>
          <w:color w:val="000000"/>
          <w:sz w:val="28"/>
          <w:szCs w:val="28"/>
        </w:rPr>
        <w:t> </w:t>
      </w:r>
      <w:proofErr w:type="spellStart"/>
      <w:r w:rsidRPr="00F04DC8">
        <w:rPr>
          <w:rFonts w:ascii="&quot;sans-serif&quot;" w:eastAsia="Times New Roman" w:hAnsi="&quot;sans-serif&quot;" w:cs="Times New Roman"/>
          <w:b/>
          <w:bCs/>
          <w:color w:val="000000"/>
          <w:sz w:val="28"/>
          <w:szCs w:val="28"/>
        </w:rPr>
        <w:t>Juni</w:t>
      </w:r>
      <w:proofErr w:type="spellEnd"/>
      <w:r w:rsidRPr="00F04DC8">
        <w:rPr>
          <w:rFonts w:ascii="&quot;sans-serif&quot;" w:eastAsia="Times New Roman" w:hAnsi="&quot;sans-serif&quot;" w:cs="Times New Roman"/>
          <w:b/>
          <w:bCs/>
          <w:sz w:val="28"/>
          <w:szCs w:val="28"/>
        </w:rPr>
        <w:t> 2017</w:t>
      </w:r>
    </w:p>
    <w:p w:rsidR="00F04DC8" w:rsidRPr="00F04DC8" w:rsidRDefault="00F04DC8" w:rsidP="00F04DC8">
      <w:pPr>
        <w:shd w:val="clear" w:color="auto" w:fill="FFFFFF"/>
        <w:spacing w:after="0" w:line="229" w:lineRule="atLeast"/>
        <w:ind w:firstLine="720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F62035" w:rsidRDefault="00F62035" w:rsidP="00F04DC8">
      <w:pPr>
        <w:jc w:val="both"/>
      </w:pPr>
    </w:p>
    <w:sectPr w:rsidR="00F62035" w:rsidSect="00F62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F04DC8"/>
    <w:rsid w:val="00F04DC8"/>
    <w:rsid w:val="00F6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2017-06-29T12:46:00Z</dcterms:created>
  <dcterms:modified xsi:type="dcterms:W3CDTF">2017-06-29T12:49:00Z</dcterms:modified>
</cp:coreProperties>
</file>