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42" w:rsidRDefault="00722E42" w:rsidP="00722E42">
      <w:pPr>
        <w:pStyle w:val="NormalWeb"/>
        <w:spacing w:before="0" w:beforeAutospacing="0" w:after="0" w:afterAutospacing="0"/>
        <w:rPr>
          <w:rFonts w:ascii="&quot;serif&quot;" w:hAnsi="&quot;serif&quot;"/>
          <w:b/>
          <w:bCs/>
          <w:color w:val="000000"/>
          <w:sz w:val="28"/>
          <w:szCs w:val="28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center"/>
        <w:rPr>
          <w:rFonts w:ascii="&quot;serif&quot;" w:hAnsi="&quot;serif&quot;"/>
          <w:b/>
          <w:bCs/>
          <w:color w:val="000000"/>
          <w:sz w:val="28"/>
          <w:szCs w:val="28"/>
        </w:rPr>
      </w:pPr>
      <w:r>
        <w:rPr>
          <w:rFonts w:ascii="&quot;serif&quot;" w:hAnsi="&quot;serif&quot;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605625" cy="1893854"/>
            <wp:effectExtent l="19050" t="0" r="4725" b="0"/>
            <wp:docPr id="1" name="Picture 1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472" cy="189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E42" w:rsidRDefault="00722E42" w:rsidP="00722E4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TAARIFA KWA VYOMBO VYA HABARI</w:t>
      </w:r>
    </w:p>
    <w:p w:rsidR="00722E42" w:rsidRDefault="00722E42" w:rsidP="00722E4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>FURSA ZA UFADHILI WA MASOMO KWA WATANZANIA NA TUZO YA UTALII KWA TANZANIA</w:t>
      </w:r>
    </w:p>
    <w:p w:rsidR="00722E42" w:rsidRDefault="00722E42" w:rsidP="00722E4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Ushirikiano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Mashariki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mapema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mwezi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Februari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imepokea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fursa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ufadhili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masomo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mfupi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mrefu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mbalimbali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Jamhuri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Korea,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Misri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Malaysia.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upande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ufadhili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masomo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mfupi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Korea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imetoa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nne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(4)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ajili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Watumishi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Umma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Sekta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ajili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Uganga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(Clinical Experts)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(2),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Utawala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masuala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(Health Administrator)</w:t>
      </w:r>
      <w:proofErr w:type="gramStart"/>
      <w:r>
        <w:rPr>
          <w:rFonts w:ascii="&quot;serif&quot;" w:hAnsi="&quot;serif&quot;"/>
          <w:color w:val="000000"/>
          <w:sz w:val="28"/>
          <w:szCs w:val="28"/>
        </w:rPr>
        <w:t> 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(1)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Afisa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Mwandamizi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masuala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moja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(1). 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yanafadhiliwa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> </w:t>
      </w:r>
      <w:r>
        <w:rPr>
          <w:rFonts w:ascii="&quot;serif&quot;" w:hAnsi="&quot;serif&quot;"/>
          <w:i/>
          <w:iCs/>
          <w:color w:val="000000"/>
          <w:sz w:val="28"/>
          <w:szCs w:val="28"/>
        </w:rPr>
        <w:t>Korea Foundation for International Healthcare</w:t>
      </w:r>
      <w:r>
        <w:rPr>
          <w:rFonts w:ascii="&quot;serif&quot;" w:hAnsi="&quot;serif&quot;"/>
          <w:color w:val="000000"/>
          <w:sz w:val="28"/>
          <w:szCs w:val="28"/>
        </w:rPr>
        <w:t>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yapo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program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“</w:t>
      </w:r>
      <w:r>
        <w:rPr>
          <w:rFonts w:ascii="&quot;serif&quot;" w:hAnsi="&quot;serif&quot;"/>
          <w:b/>
          <w:bCs/>
          <w:i/>
          <w:iCs/>
          <w:color w:val="000000"/>
          <w:sz w:val="28"/>
          <w:szCs w:val="28"/>
        </w:rPr>
        <w:t xml:space="preserve">Dr. Lee </w:t>
      </w:r>
      <w:proofErr w:type="spellStart"/>
      <w:r>
        <w:rPr>
          <w:rFonts w:ascii="&quot;serif&quot;" w:hAnsi="&quot;serif&quot;"/>
          <w:b/>
          <w:bCs/>
          <w:i/>
          <w:iCs/>
          <w:color w:val="000000"/>
          <w:sz w:val="28"/>
          <w:szCs w:val="28"/>
        </w:rPr>
        <w:t>Jong-wook</w:t>
      </w:r>
      <w:proofErr w:type="spellEnd"/>
      <w:r>
        <w:rPr>
          <w:rFonts w:ascii="&quot;serif&quot;" w:hAnsi="&quot;serif&quot;"/>
          <w:b/>
          <w:bCs/>
          <w:i/>
          <w:iCs/>
          <w:color w:val="000000"/>
          <w:sz w:val="28"/>
          <w:szCs w:val="28"/>
        </w:rPr>
        <w:t xml:space="preserve"> fellowship program</w:t>
      </w:r>
      <w:r>
        <w:rPr>
          <w:rFonts w:ascii="&quot;serif&quot;" w:hAnsi="&quot;serif&quot;"/>
          <w:color w:val="000000"/>
          <w:sz w:val="28"/>
          <w:szCs w:val="28"/>
        </w:rPr>
        <w:t xml:space="preserve">”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mwaka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2018.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Maombi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yaelekezwe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Maendeleo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Jamii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Jinsia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Wazee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Watoto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waratibu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sekta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Kutoka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Misri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imepokea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(2)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mfupi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Watangazaji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“19th Basic Training Course for the African Broadcasters”.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yatafanyika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Misri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kuanzia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25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Februari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2018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25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, 2018.</w:t>
      </w:r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yanaratibiwa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Habari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Utamaduni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Sanaa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Michezo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Halikadhalika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imepokea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(2)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mfupi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Teknolojia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Uchakataji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Madini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(Minerals Processing Technology)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lastRenderedPageBreak/>
        <w:t>yatakayofanyika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Misri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kuanzia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18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29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, 2018.</w:t>
      </w:r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Mratibu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Madini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Kutoka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Malaysia,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imepokea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mwaliko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(2)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kushiriki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Mashindano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60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Kimataifa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Kuhifadhi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Quran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1439H/2018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yatakayofanyika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Kuala Lumpur, Malaysia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kuanzia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07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12 Mei, 2018.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Mashindano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yanaratibiwa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Ofisi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Mufti,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zanzibar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Baraza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Waislam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(BAKWATA).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Kuhusu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mrefu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imepokea</w:t>
      </w:r>
      <w:proofErr w:type="spellEnd"/>
      <w:proofErr w:type="gramStart"/>
      <w:r>
        <w:rPr>
          <w:rFonts w:ascii="&quot;serif&quot;" w:hAnsi="&quot;serif&quot;"/>
          <w:color w:val="000000"/>
          <w:sz w:val="28"/>
          <w:szCs w:val="28"/>
        </w:rPr>
        <w:t> 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fursa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ufadhili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masomo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ngazi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Shahada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Uzamili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Uzamivu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kozi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mbalimbali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ajili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Watanzania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wote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Jamhuri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Korea.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Fursa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masomo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zinafadhiliwa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Elimu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Korea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zinapatikana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kupitia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tovuti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    </w:t>
      </w:r>
      <w:r>
        <w:rPr>
          <w:rFonts w:ascii="&quot;serif&quot;" w:hAnsi="&quot;serif&quot;"/>
          <w:i/>
          <w:iCs/>
          <w:color w:val="000000"/>
          <w:sz w:val="28"/>
          <w:szCs w:val="28"/>
        </w:rPr>
        <w:t>“2018 Global Korea Scholarship”</w:t>
      </w:r>
      <w:r>
        <w:rPr>
          <w:rFonts w:ascii="&quot;serif&quot;" w:hAnsi="&quot;serif&quot;"/>
          <w:color w:val="000000"/>
          <w:sz w:val="28"/>
          <w:szCs w:val="28"/>
        </w:rPr>
        <w:t>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 </w:t>
      </w:r>
      <w:hyperlink r:id="rId5" w:history="1">
        <w:r>
          <w:rPr>
            <w:rStyle w:val="Hyperlink"/>
            <w:rFonts w:ascii="&quot;serif&quot;" w:hAnsi="&quot;serif&quot;"/>
            <w:sz w:val="28"/>
            <w:szCs w:val="28"/>
          </w:rPr>
          <w:t>http://www.studyinkorea.go.kr</w:t>
        </w:r>
      </w:hyperlink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Tovuti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imeainisha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taarifa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taratibu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zote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namna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kuomba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mwisho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kutuma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maombi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15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2018.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Aidha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,</w:t>
      </w:r>
      <w:proofErr w:type="gramStart"/>
      <w:r>
        <w:rPr>
          <w:rFonts w:ascii="&quot;serif&quot;" w:hAnsi="&quot;serif&quot;"/>
          <w:color w:val="000000"/>
          <w:sz w:val="28"/>
          <w:szCs w:val="28"/>
        </w:rPr>
        <w:t> 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nakala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ngumu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fomu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maombi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ziwasilishwe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Ofisi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Ubalozi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Korea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baada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kukamilisha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maombi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mtandaoni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(online application). 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Waombaji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wanatakiwa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kuwasilisha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maombi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yao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mapema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kabla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tajwa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hapo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Mratibu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fursa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Elimu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Sayansi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Teknolojia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hatua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nyingine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imepokea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(5)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ufadhili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ngazi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shahada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kwanza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(2)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ufadhili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ngazi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shahada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uzamili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Chuo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cha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Helwan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cha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Misri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Shahada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kwanza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yanatolewa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Utalii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masuala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Hoteli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Biashara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Uhandisi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Kompyuta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Teknolojia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Aidha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ufadhili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masomo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shahada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uzamili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unatolewa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Sanaa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Muziki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(Fine Arts and Music).   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Mafunzo</w:t>
      </w:r>
      <w:proofErr w:type="spellEnd"/>
      <w:proofErr w:type="gramStart"/>
      <w:r>
        <w:rPr>
          <w:rFonts w:ascii="&quot;serif&quot;" w:hAnsi="&quot;serif&quot;"/>
          <w:color w:val="000000"/>
          <w:sz w:val="28"/>
          <w:szCs w:val="28"/>
        </w:rPr>
        <w:t> 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hayo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yatafanyika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mwaka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masomo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2018/2019.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Maombi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yote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yaelekezwe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Elimu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Sayansi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Teknolojia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ndio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waratibu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wakuu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inatumia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fursa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kuwahimiza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wale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wote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watakaoomba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kuhakikisha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wanatimiza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vigezo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masharti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maombi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hayo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mamlaka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zinazohusika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uchambuzi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ubora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ziweze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kupata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Watanzania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wenye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sifa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ajili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kuwajengea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uwezo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kuliletea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taifa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maendeleo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lastRenderedPageBreak/>
        <w:t>Wizara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inauhakikishia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umma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Watanzania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itaendelea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kushirikiana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wadau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maendeleo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kuhakikisha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inasimamia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upatikanaji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fursa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ufadhili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masomo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ajira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mbalimbali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zinazowasilishwa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rafiki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Mashirika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Kikanda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Kimataifa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kuhakikisha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zinawafikia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Watanzania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wanufaike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fursa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 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Wakati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huohuo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,</w:t>
      </w:r>
      <w:r>
        <w:rPr>
          <w:rFonts w:ascii="&quot;serif&quot;" w:hAnsi="&quot;serif&quot;"/>
          <w:color w:val="000000"/>
          <w:sz w:val="28"/>
          <w:szCs w:val="28"/>
        </w:rPr>
        <w:t>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Jamhuri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Muungano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imepokea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Tuzo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kutoka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Urusi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mshindi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mashindano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proofErr w:type="gramStart"/>
      <w:r>
        <w:rPr>
          <w:rFonts w:ascii="&quot;serif&quot;" w:hAnsi="&quot;serif&quot;"/>
          <w:color w:val="000000"/>
          <w:sz w:val="28"/>
          <w:szCs w:val="28"/>
        </w:rPr>
        <w:t> 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dunia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kigezo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cha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nzuri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zaidi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kutembelea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duniani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 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Tuzo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hutolewa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> </w:t>
      </w:r>
      <w:r>
        <w:rPr>
          <w:rFonts w:ascii="&quot;serif&quot;" w:hAnsi="&quot;serif&quot;"/>
          <w:i/>
          <w:iCs/>
          <w:color w:val="000000"/>
          <w:sz w:val="28"/>
          <w:szCs w:val="28"/>
        </w:rPr>
        <w:t>National Geographic Traveler Awards</w:t>
      </w:r>
      <w:r>
        <w:rPr>
          <w:rFonts w:ascii="&quot;serif&quot;" w:hAnsi="&quot;serif&quot;"/>
          <w:color w:val="000000"/>
          <w:sz w:val="28"/>
          <w:szCs w:val="28"/>
        </w:rPr>
        <w:t> 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tuzo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mashuhuri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zaidi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Urusi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sekta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uchukuzi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utalii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Aidha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kupitia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Jarida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Mtandao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Utalii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la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Urusi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,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wasomaji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270,000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walipata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nafasi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kupiga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kura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matokeo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kutangazwa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tarehe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30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Novemba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, 2017.  </w:t>
      </w: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color w:val="000000"/>
          <w:sz w:val="28"/>
          <w:szCs w:val="28"/>
        </w:rPr>
        <w:t>Hii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ni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mara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pili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katika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kipindi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cha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miaka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6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ambapo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wapiga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kura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nchini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Urusi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wanaichagua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Tanzania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kama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nzuri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zaidi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kutembelea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.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Mwaka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2011 Zanzibar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ilipokea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tuzo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aina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hii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color w:val="000000"/>
          <w:sz w:val="28"/>
          <w:szCs w:val="28"/>
        </w:rPr>
        <w:t>kwa</w:t>
      </w:r>
      <w:proofErr w:type="spellEnd"/>
      <w:proofErr w:type="gram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nchi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za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color w:val="000000"/>
          <w:sz w:val="28"/>
          <w:szCs w:val="28"/>
        </w:rPr>
        <w:t>.</w:t>
      </w:r>
    </w:p>
    <w:p w:rsidR="00722E42" w:rsidRDefault="00722E42" w:rsidP="00722E4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22E42" w:rsidRDefault="00722E42" w:rsidP="00722E4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Imetolewa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b/>
          <w:bCs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&quot;serif&quot;" w:hAnsi="&quot;serif&quot;"/>
          <w:b/>
          <w:bCs/>
          <w:color w:val="000000"/>
          <w:sz w:val="28"/>
          <w:szCs w:val="28"/>
        </w:rPr>
        <w:t>:</w:t>
      </w:r>
    </w:p>
    <w:p w:rsidR="00722E42" w:rsidRDefault="00722E42" w:rsidP="00722E4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Kitengo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cha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Mawasiliano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Serikali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,</w:t>
      </w:r>
    </w:p>
    <w:p w:rsidR="00722E42" w:rsidRDefault="00722E42" w:rsidP="00722E4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Wizara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Mambo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ya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Nje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Na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Ushirikiano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&quot;serif&quot;" w:hAnsi="&quot;serif&quot;"/>
          <w:b/>
          <w:bCs/>
          <w:color w:val="000000"/>
          <w:sz w:val="28"/>
          <w:szCs w:val="28"/>
        </w:rPr>
        <w:t>wa</w:t>
      </w:r>
      <w:proofErr w:type="spellEnd"/>
      <w:proofErr w:type="gram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Afrika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Mashariki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,</w:t>
      </w:r>
    </w:p>
    <w:p w:rsidR="00722E42" w:rsidRDefault="00722E42" w:rsidP="00722E4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Dar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es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 Salaam</w:t>
      </w:r>
    </w:p>
    <w:p w:rsidR="00722E42" w:rsidRDefault="00722E42" w:rsidP="00722E42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&quot;serif&quot;" w:hAnsi="&quot;serif&quot;"/>
          <w:b/>
          <w:bCs/>
          <w:color w:val="000000"/>
          <w:sz w:val="28"/>
          <w:szCs w:val="28"/>
        </w:rPr>
        <w:t xml:space="preserve">13 </w:t>
      </w:r>
      <w:proofErr w:type="spellStart"/>
      <w:r>
        <w:rPr>
          <w:rFonts w:ascii="&quot;serif&quot;" w:hAnsi="&quot;serif&quot;"/>
          <w:b/>
          <w:bCs/>
          <w:color w:val="000000"/>
          <w:sz w:val="28"/>
          <w:szCs w:val="28"/>
        </w:rPr>
        <w:t>Februari</w:t>
      </w:r>
      <w:proofErr w:type="spellEnd"/>
      <w:r>
        <w:rPr>
          <w:rFonts w:ascii="&quot;serif&quot;" w:hAnsi="&quot;serif&quot;"/>
          <w:b/>
          <w:bCs/>
          <w:color w:val="000000"/>
          <w:sz w:val="28"/>
          <w:szCs w:val="28"/>
        </w:rPr>
        <w:t>, 2018</w:t>
      </w:r>
    </w:p>
    <w:p w:rsidR="00EC44B3" w:rsidRDefault="00EC44B3"/>
    <w:sectPr w:rsidR="00EC44B3" w:rsidSect="00EC44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quot;serif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22E42"/>
    <w:rsid w:val="00722E42"/>
    <w:rsid w:val="00EC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2E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yinkorea.go.k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2018-02-14T10:58:00Z</dcterms:created>
  <dcterms:modified xsi:type="dcterms:W3CDTF">2018-02-14T11:02:00Z</dcterms:modified>
</cp:coreProperties>
</file>