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AB981" w14:textId="6340CE9C" w:rsidR="002C0267" w:rsidRPr="002C0267" w:rsidRDefault="002C0267" w:rsidP="002C0267">
      <w:pPr>
        <w:outlineLvl w:val="1"/>
        <w:rPr>
          <w:rFonts w:ascii="Arial" w:eastAsia="Times New Roman" w:hAnsi="Arial" w:cs="Arial"/>
          <w:color w:val="202124"/>
          <w:sz w:val="28"/>
          <w:szCs w:val="28"/>
        </w:rPr>
      </w:pPr>
      <w:r w:rsidRPr="002C0267">
        <w:rPr>
          <w:rFonts w:ascii="Arial" w:eastAsia="Times New Roman" w:hAnsi="Arial" w:cs="Arial"/>
          <w:color w:val="202124"/>
          <w:sz w:val="28"/>
          <w:szCs w:val="28"/>
        </w:rPr>
        <w:t>T</w:t>
      </w:r>
      <w:r w:rsidR="000E5A87">
        <w:rPr>
          <w:rFonts w:ascii="Arial" w:eastAsia="Times New Roman" w:hAnsi="Arial" w:cs="Arial"/>
          <w:color w:val="202124"/>
          <w:sz w:val="28"/>
          <w:szCs w:val="28"/>
        </w:rPr>
        <w:t>AN</w:t>
      </w:r>
      <w:r w:rsidRPr="002C0267">
        <w:rPr>
          <w:rFonts w:ascii="Arial" w:eastAsia="Times New Roman" w:hAnsi="Arial" w:cs="Arial"/>
          <w:color w:val="202124"/>
          <w:sz w:val="28"/>
          <w:szCs w:val="28"/>
        </w:rPr>
        <w:t>Z</w:t>
      </w:r>
      <w:r w:rsidR="000E5A87">
        <w:rPr>
          <w:rFonts w:ascii="Arial" w:eastAsia="Times New Roman" w:hAnsi="Arial" w:cs="Arial"/>
          <w:color w:val="202124"/>
          <w:sz w:val="28"/>
          <w:szCs w:val="28"/>
        </w:rPr>
        <w:t>ANIA</w:t>
      </w:r>
      <w:r w:rsidRPr="002C0267">
        <w:rPr>
          <w:rFonts w:ascii="Arial" w:eastAsia="Times New Roman" w:hAnsi="Arial" w:cs="Arial"/>
          <w:color w:val="202124"/>
          <w:sz w:val="28"/>
          <w:szCs w:val="28"/>
        </w:rPr>
        <w:t xml:space="preserve"> YATOA MUELEKEO WAKE KATIKA AWAMU YA PILI YA UONGOZI WA RAIS MA</w:t>
      </w:r>
      <w:bookmarkStart w:id="0" w:name="_GoBack"/>
      <w:bookmarkEnd w:id="0"/>
      <w:r w:rsidRPr="002C0267">
        <w:rPr>
          <w:rFonts w:ascii="Arial" w:eastAsia="Times New Roman" w:hAnsi="Arial" w:cs="Arial"/>
          <w:color w:val="202124"/>
          <w:sz w:val="28"/>
          <w:szCs w:val="28"/>
        </w:rPr>
        <w:t>GUFULI</w:t>
      </w:r>
    </w:p>
    <w:p w14:paraId="78134935" w14:textId="0B2F4449" w:rsidR="003D4506" w:rsidRDefault="003D4506" w:rsidP="005612E0">
      <w:pPr>
        <w:jc w:val="both"/>
        <w:rPr>
          <w:rFonts w:ascii="Arial" w:hAnsi="Arial" w:cs="Arial"/>
          <w:iCs/>
          <w:color w:val="000000" w:themeColor="text1"/>
        </w:rPr>
      </w:pPr>
    </w:p>
    <w:p w14:paraId="16EC7290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5612E0">
        <w:rPr>
          <w:rFonts w:ascii="Arial" w:hAnsi="Arial" w:cs="Arial"/>
          <w:iCs/>
          <w:color w:val="000000" w:themeColor="text1"/>
        </w:rPr>
        <w:t>Serikali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jamhuri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Muungano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imesema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kipindi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cha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muhula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pili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miaka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mitano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Rais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Dkt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. John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Pombe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Joseph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Magufuli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itajikita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zaidi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diplomasia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uchumi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kuimarisha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sekta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binafsi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kukuza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biashara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pamoja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mahusiano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Mataifa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mengine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duniani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.</w:t>
      </w:r>
    </w:p>
    <w:p w14:paraId="07F3BEFB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2CF24D4B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</w:p>
    <w:p w14:paraId="668C133B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5612E0">
        <w:rPr>
          <w:rFonts w:ascii="Arial" w:hAnsi="Arial" w:cs="Arial"/>
          <w:iCs/>
          <w:color w:val="000000" w:themeColor="text1"/>
        </w:rPr>
        <w:t>Msimamo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umetolewa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Waziri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Mambo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Nje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Ushirikiano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Afrika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Mashariki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Prof.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Palamagamba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John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Jijini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Dar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es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Salaam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wakati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mkutano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wake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wanaoziwakilisha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zao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hapa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pamoja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Mashirika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Kimataifa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kuongeza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dhamira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kuhakikisha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uwezo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kukuza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biashara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kuuza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bidhaa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mbalimbali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duniani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.</w:t>
      </w:r>
    </w:p>
    <w:p w14:paraId="26CAA83C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47A4CB8E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“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mwaka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unaoanza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sasa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miaka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ijayo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mhula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pili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awamu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wakati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muafaka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kuimarisha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diplomasia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uchumi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uhusiano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mwema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baina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yake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mbalimbali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kuwakaribisha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wawekezaji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kutoka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hizo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maeneno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uzalishaji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viwanda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kuongeza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biashara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manufaa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mataifa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yote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,”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Amesema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Prof.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 </w:t>
      </w:r>
    </w:p>
    <w:p w14:paraId="1821E48C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6749A028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5612E0">
        <w:rPr>
          <w:rFonts w:ascii="Arial" w:hAnsi="Arial" w:cs="Arial"/>
          <w:iCs/>
          <w:color w:val="000000" w:themeColor="text1"/>
        </w:rPr>
        <w:t>Pamoja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mambo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mengine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Prof.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Kabudi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amewaambia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Mashirika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Kimataifa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hapa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kisiasa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amani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Zanzibar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ujumla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imeimarika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kuliko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wakati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wowote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hususani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baada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uchaguzi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mkuu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uliomalizika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Octoba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2020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kwamba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uwepo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Serikali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Kitaifa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Zanzibar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unachochea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kuongezeka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uwekezaji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ufanyaji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biashara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lengo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la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kukuza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uchumi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.</w:t>
      </w:r>
    </w:p>
    <w:p w14:paraId="0E91FB72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116800E2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 xml:space="preserve">Kwa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upande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wake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Kiongozi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Dkt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.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Ahmada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El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Badasui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ambaye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pia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Comoro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hapa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ameshukuru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uwepo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mkutano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huo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ambao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unawapa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fursa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kufahamu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masuala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mbalimbali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yanayoendelea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hapa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.</w:t>
      </w:r>
    </w:p>
    <w:p w14:paraId="5DF6A7FB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5A9725C5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“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Nakupongeza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Mhe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. Waziri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uongozi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Wizara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kuandaa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mkutano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ambao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unatupa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fursa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sisi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kujadili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kujua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mambo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mbalimbali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yanayoendelea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hapa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nchini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mikutano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kama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hii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muhimu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sana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kwetu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kwani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inatusaidia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kutuwezesha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kuboresha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mahusiano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yetu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kidiplomasia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,”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Amesema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Dkt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. El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Badasui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 </w:t>
      </w:r>
    </w:p>
    <w:p w14:paraId="7390CB62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14D7601F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 xml:space="preserve">Kwa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upande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wake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Ulaya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Mhe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.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Manfredo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Fanti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ameipongeza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kuingia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uchumi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kwamba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Umoja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Ulaya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uko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tayari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kutoa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ushirikiano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kutosha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kuhakikisha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Uchumi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Tanzania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unaendelea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kukua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kuimarika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.</w:t>
      </w:r>
    </w:p>
    <w:p w14:paraId="258F3FEF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hAnsi="Arial" w:cs="Arial"/>
          <w:iCs/>
          <w:color w:val="000000" w:themeColor="text1"/>
        </w:rPr>
        <w:t> </w:t>
      </w:r>
    </w:p>
    <w:p w14:paraId="03946FEC" w14:textId="77777777" w:rsidR="005612E0" w:rsidRPr="005612E0" w:rsidRDefault="005612E0" w:rsidP="005612E0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5612E0">
        <w:rPr>
          <w:rFonts w:ascii="Arial" w:hAnsi="Arial" w:cs="Arial"/>
          <w:iCs/>
          <w:color w:val="000000" w:themeColor="text1"/>
        </w:rPr>
        <w:t>Mkutano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huo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Mashirika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Kimataifa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umehudhuriwa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pia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Naibu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Waziri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Mambo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Nje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Ushirikiano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Afrika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Mashariki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Mhe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William Tate Ole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Nasha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Katibu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Mkuu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Balozi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Brigedia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Jenerali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Wilbert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Ibuge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Wakurugenzi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Wakuu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Idara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vitengo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vya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Wizara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Mambo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ya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Nje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na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Ushirikiano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wa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Afrika</w:t>
      </w:r>
      <w:proofErr w:type="spellEnd"/>
      <w:r w:rsidRPr="005612E0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5612E0">
        <w:rPr>
          <w:rFonts w:ascii="Arial" w:hAnsi="Arial" w:cs="Arial"/>
          <w:iCs/>
          <w:color w:val="000000" w:themeColor="text1"/>
        </w:rPr>
        <w:t>Mashariki</w:t>
      </w:r>
      <w:proofErr w:type="spellEnd"/>
      <w:r w:rsidRPr="005612E0">
        <w:rPr>
          <w:rFonts w:ascii="Arial" w:hAnsi="Arial" w:cs="Arial"/>
          <w:iCs/>
          <w:color w:val="000000" w:themeColor="text1"/>
        </w:rPr>
        <w:t>.</w:t>
      </w:r>
    </w:p>
    <w:p w14:paraId="709657C5" w14:textId="77777777" w:rsidR="005612E0" w:rsidRPr="005612E0" w:rsidRDefault="005612E0" w:rsidP="005612E0">
      <w:pPr>
        <w:spacing w:after="200" w:line="253" w:lineRule="atLeast"/>
        <w:jc w:val="both"/>
        <w:rPr>
          <w:rFonts w:ascii="Arial" w:hAnsi="Arial" w:cs="Arial"/>
          <w:color w:val="000000" w:themeColor="text1"/>
        </w:rPr>
      </w:pPr>
      <w:r w:rsidRPr="005612E0">
        <w:rPr>
          <w:rFonts w:ascii="Arial" w:eastAsia="Times New Roman" w:hAnsi="Arial" w:cs="Arial"/>
          <w:color w:val="000000" w:themeColor="text1"/>
        </w:rPr>
        <w:lastRenderedPageBreak/>
        <w:t> </w:t>
      </w:r>
    </w:p>
    <w:p w14:paraId="52B212C2" w14:textId="77777777" w:rsidR="005612E0" w:rsidRPr="005612E0" w:rsidRDefault="005612E0" w:rsidP="005612E0">
      <w:pPr>
        <w:spacing w:line="270" w:lineRule="atLeast"/>
        <w:jc w:val="center"/>
        <w:rPr>
          <w:rFonts w:ascii="Arial" w:eastAsia="Times New Roman" w:hAnsi="Arial" w:cs="Arial"/>
          <w:color w:val="000000" w:themeColor="text1"/>
        </w:rPr>
      </w:pPr>
      <w:r w:rsidRPr="005612E0">
        <w:rPr>
          <w:rFonts w:ascii="Arial" w:eastAsia="Times New Roman" w:hAnsi="Arial" w:cs="Arial"/>
          <w:color w:val="000000" w:themeColor="text1"/>
        </w:rPr>
        <w:t> </w:t>
      </w:r>
    </w:p>
    <w:p w14:paraId="14866F6D" w14:textId="77777777" w:rsidR="005612E0" w:rsidRPr="005612E0" w:rsidRDefault="005612E0" w:rsidP="005612E0">
      <w:pPr>
        <w:rPr>
          <w:rFonts w:ascii="Arial" w:eastAsia="Times New Roman" w:hAnsi="Arial" w:cs="Arial"/>
          <w:color w:val="000000" w:themeColor="text1"/>
        </w:rPr>
      </w:pPr>
    </w:p>
    <w:p w14:paraId="046D5F00" w14:textId="77777777" w:rsidR="006C785E" w:rsidRPr="005612E0" w:rsidRDefault="006C785E">
      <w:pPr>
        <w:rPr>
          <w:rFonts w:ascii="Arial" w:hAnsi="Arial" w:cs="Arial"/>
          <w:color w:val="000000" w:themeColor="text1"/>
        </w:rPr>
      </w:pPr>
    </w:p>
    <w:sectPr w:rsidR="006C785E" w:rsidRPr="005612E0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E0"/>
    <w:rsid w:val="000E5A87"/>
    <w:rsid w:val="002C0267"/>
    <w:rsid w:val="003D4506"/>
    <w:rsid w:val="005612E0"/>
    <w:rsid w:val="006C785E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63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2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12E0"/>
  </w:style>
  <w:style w:type="character" w:customStyle="1" w:styleId="avw">
    <w:name w:val="avw"/>
    <w:basedOn w:val="DefaultParagraphFont"/>
    <w:rsid w:val="005612E0"/>
  </w:style>
  <w:style w:type="character" w:customStyle="1" w:styleId="Heading2Char">
    <w:name w:val="Heading 2 Char"/>
    <w:basedOn w:val="DefaultParagraphFont"/>
    <w:link w:val="Heading2"/>
    <w:uiPriority w:val="9"/>
    <w:rsid w:val="002C02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040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15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17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1415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2021-02-05T21:15:00Z</dcterms:created>
  <dcterms:modified xsi:type="dcterms:W3CDTF">2021-02-05T21:35:00Z</dcterms:modified>
</cp:coreProperties>
</file>