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9CA" w:rsidRPr="00677D7B" w:rsidRDefault="00265565" w:rsidP="008A58E4">
      <w:pPr>
        <w:tabs>
          <w:tab w:val="left" w:pos="270"/>
        </w:tabs>
        <w:spacing w:line="240" w:lineRule="auto"/>
        <w:jc w:val="center"/>
        <w:outlineLvl w:val="0"/>
        <w:rPr>
          <w:rFonts w:ascii="Book Antiqua" w:hAnsi="Book Antiqua" w:cs="Arial"/>
          <w:b/>
          <w:sz w:val="24"/>
          <w:szCs w:val="24"/>
        </w:rPr>
      </w:pPr>
      <w:r w:rsidRPr="00677D7B">
        <w:rPr>
          <w:rFonts w:ascii="Book Antiqua" w:hAnsi="Book Antiqua" w:cs="Arial"/>
          <w:b/>
          <w:sz w:val="24"/>
          <w:szCs w:val="24"/>
        </w:rPr>
        <w:t>THE UNITED REPUBLIC OF TANZANIA</w:t>
      </w:r>
    </w:p>
    <w:p w:rsidR="00E629CB" w:rsidRPr="00175A1E" w:rsidRDefault="00E629CB" w:rsidP="008A58E4">
      <w:pPr>
        <w:tabs>
          <w:tab w:val="left" w:pos="270"/>
        </w:tabs>
        <w:spacing w:before="8" w:after="120" w:line="240" w:lineRule="auto"/>
        <w:jc w:val="center"/>
        <w:outlineLvl w:val="0"/>
        <w:rPr>
          <w:rFonts w:ascii="Book Antiqua" w:hAnsi="Book Antiqua" w:cs="Arial"/>
          <w:b/>
          <w:sz w:val="24"/>
          <w:szCs w:val="24"/>
        </w:rPr>
      </w:pPr>
      <w:r w:rsidRPr="00175A1E">
        <w:rPr>
          <w:rFonts w:ascii="Book Antiqua" w:hAnsi="Book Antiqua" w:cs="Arial"/>
          <w:b/>
          <w:sz w:val="24"/>
          <w:szCs w:val="24"/>
        </w:rPr>
        <w:t>MINISTRY OF FOREIGN AFFAIRS</w:t>
      </w:r>
      <w:r w:rsidR="00942349" w:rsidRPr="00175A1E">
        <w:rPr>
          <w:rFonts w:ascii="Book Antiqua" w:hAnsi="Book Antiqua" w:cs="Arial"/>
          <w:b/>
          <w:sz w:val="24"/>
          <w:szCs w:val="24"/>
        </w:rPr>
        <w:t xml:space="preserve"> </w:t>
      </w:r>
      <w:r w:rsidRPr="00175A1E">
        <w:rPr>
          <w:rFonts w:ascii="Book Antiqua" w:hAnsi="Book Antiqua" w:cs="Arial"/>
          <w:b/>
          <w:sz w:val="24"/>
          <w:szCs w:val="24"/>
        </w:rPr>
        <w:t xml:space="preserve">AND </w:t>
      </w:r>
      <w:r w:rsidR="00F92BE3" w:rsidRPr="00175A1E">
        <w:rPr>
          <w:rFonts w:ascii="Book Antiqua" w:hAnsi="Book Antiqua" w:cs="Arial"/>
          <w:b/>
          <w:sz w:val="24"/>
          <w:szCs w:val="24"/>
        </w:rPr>
        <w:t>EAST AFRICAN</w:t>
      </w:r>
      <w:r w:rsidRPr="00175A1E">
        <w:rPr>
          <w:rFonts w:ascii="Book Antiqua" w:hAnsi="Book Antiqua" w:cs="Arial"/>
          <w:b/>
          <w:sz w:val="24"/>
          <w:szCs w:val="24"/>
        </w:rPr>
        <w:t xml:space="preserve"> COOPERATION</w:t>
      </w:r>
    </w:p>
    <w:p w:rsidR="00FE080F" w:rsidRPr="00D20496" w:rsidRDefault="004321B8" w:rsidP="00FE080F">
      <w:pPr>
        <w:rPr>
          <w:rFonts w:ascii="Arial" w:hAnsi="Arial" w:cs="Arial"/>
          <w:b/>
          <w:sz w:val="32"/>
          <w:szCs w:val="32"/>
        </w:rPr>
      </w:pPr>
      <w:r>
        <w:rPr>
          <w:rFonts w:ascii="Arial" w:hAnsi="Arial" w:cs="Arial"/>
          <w:b/>
          <w:noProof/>
          <w:sz w:val="32"/>
          <w:szCs w:val="32"/>
        </w:rPr>
        <w:pict>
          <v:shapetype id="_x0000_t202" coordsize="21600,21600" o:spt="202" path="m,l,21600r21600,l21600,xe">
            <v:stroke joinstyle="miter"/>
            <v:path gradientshapeok="t" o:connecttype="rect"/>
          </v:shapetype>
          <v:shape id="_x0000_s1027" type="#_x0000_t202" style="position:absolute;margin-left:-5.5pt;margin-top:.05pt;width:484pt;height:82.8pt;z-index:251656192" stroked="f">
            <v:textbox style="mso-next-textbox:#_x0000_s1027">
              <w:txbxContent>
                <w:p w:rsidR="00AD29CA" w:rsidRDefault="00AD29CA"/>
              </w:txbxContent>
            </v:textbox>
          </v:shape>
        </w:pict>
      </w:r>
      <w:r>
        <w:rPr>
          <w:rFonts w:ascii="Arial" w:hAnsi="Arial" w:cs="Arial"/>
          <w:b/>
          <w:noProof/>
          <w:sz w:val="32"/>
          <w:szCs w:val="32"/>
        </w:rPr>
        <w:pict>
          <v:shape id="_x0000_s1032" type="#_x0000_t202" style="position:absolute;margin-left:311.6pt;margin-top:6.05pt;width:161.4pt;height:73.8pt;z-index:251658240" stroked="f">
            <v:textbox style="mso-next-textbox:#_x0000_s1032">
              <w:txbxContent>
                <w:p w:rsidR="00A9503D" w:rsidRPr="00677D7B" w:rsidRDefault="00A9503D" w:rsidP="00677D7B">
                  <w:pPr>
                    <w:spacing w:after="0"/>
                    <w:jc w:val="right"/>
                    <w:rPr>
                      <w:rFonts w:ascii="Arial" w:hAnsi="Arial" w:cs="Arial"/>
                      <w:b/>
                      <w:sz w:val="20"/>
                      <w:szCs w:val="20"/>
                    </w:rPr>
                  </w:pPr>
                  <w:r w:rsidRPr="00677D7B">
                    <w:rPr>
                      <w:rFonts w:ascii="Arial" w:hAnsi="Arial" w:cs="Arial"/>
                      <w:b/>
                      <w:sz w:val="20"/>
                      <w:szCs w:val="20"/>
                    </w:rPr>
                    <w:t>LAPF Building 6</w:t>
                  </w:r>
                  <w:r w:rsidRPr="00677D7B">
                    <w:rPr>
                      <w:rFonts w:ascii="Arial" w:hAnsi="Arial" w:cs="Arial"/>
                      <w:b/>
                      <w:sz w:val="20"/>
                      <w:szCs w:val="20"/>
                      <w:vertAlign w:val="superscript"/>
                    </w:rPr>
                    <w:t>th</w:t>
                  </w:r>
                  <w:r w:rsidRPr="00677D7B">
                    <w:rPr>
                      <w:rFonts w:ascii="Arial" w:hAnsi="Arial" w:cs="Arial"/>
                      <w:b/>
                      <w:sz w:val="20"/>
                      <w:szCs w:val="20"/>
                    </w:rPr>
                    <w:t xml:space="preserve"> Floor</w:t>
                  </w:r>
                  <w:r w:rsidR="00677D7B" w:rsidRPr="00677D7B">
                    <w:rPr>
                      <w:rFonts w:ascii="Arial" w:hAnsi="Arial" w:cs="Arial"/>
                      <w:b/>
                      <w:sz w:val="20"/>
                      <w:szCs w:val="20"/>
                    </w:rPr>
                    <w:t xml:space="preserve">, </w:t>
                  </w:r>
                  <w:r w:rsidR="00265565" w:rsidRPr="00677D7B">
                    <w:rPr>
                      <w:rFonts w:ascii="Arial" w:hAnsi="Arial" w:cs="Arial"/>
                      <w:b/>
                      <w:sz w:val="20"/>
                      <w:szCs w:val="20"/>
                    </w:rPr>
                    <w:br/>
                  </w:r>
                  <w:r w:rsidRPr="00677D7B">
                    <w:rPr>
                      <w:rFonts w:ascii="Arial" w:hAnsi="Arial" w:cs="Arial"/>
                      <w:b/>
                      <w:sz w:val="20"/>
                      <w:szCs w:val="20"/>
                    </w:rPr>
                    <w:t>Makole Road,</w:t>
                  </w:r>
                </w:p>
                <w:p w:rsidR="00FE080F" w:rsidRPr="00677D7B" w:rsidRDefault="00265565" w:rsidP="00677D7B">
                  <w:pPr>
                    <w:spacing w:after="0"/>
                    <w:jc w:val="right"/>
                    <w:rPr>
                      <w:rFonts w:ascii="Arial" w:hAnsi="Arial" w:cs="Arial"/>
                      <w:b/>
                      <w:sz w:val="20"/>
                      <w:szCs w:val="20"/>
                    </w:rPr>
                  </w:pPr>
                  <w:r w:rsidRPr="00677D7B">
                    <w:rPr>
                      <w:rFonts w:ascii="Arial" w:hAnsi="Arial" w:cs="Arial"/>
                      <w:b/>
                      <w:sz w:val="20"/>
                      <w:szCs w:val="20"/>
                    </w:rPr>
                    <w:t>P.O.</w:t>
                  </w:r>
                  <w:r w:rsidR="00CE6C19" w:rsidRPr="00677D7B">
                    <w:rPr>
                      <w:rFonts w:ascii="Arial" w:hAnsi="Arial" w:cs="Arial"/>
                      <w:b/>
                      <w:sz w:val="20"/>
                      <w:szCs w:val="20"/>
                    </w:rPr>
                    <w:t xml:space="preserve"> </w:t>
                  </w:r>
                  <w:r w:rsidRPr="00677D7B">
                    <w:rPr>
                      <w:rFonts w:ascii="Arial" w:hAnsi="Arial" w:cs="Arial"/>
                      <w:b/>
                      <w:sz w:val="20"/>
                      <w:szCs w:val="20"/>
                    </w:rPr>
                    <w:t xml:space="preserve">Box </w:t>
                  </w:r>
                  <w:r w:rsidR="00BA5C1A" w:rsidRPr="00677D7B">
                    <w:rPr>
                      <w:rFonts w:ascii="Arial" w:hAnsi="Arial" w:cs="Arial"/>
                      <w:b/>
                      <w:sz w:val="20"/>
                      <w:szCs w:val="20"/>
                    </w:rPr>
                    <w:t>2933,</w:t>
                  </w:r>
                  <w:r w:rsidRPr="00677D7B">
                    <w:rPr>
                      <w:rFonts w:ascii="Arial" w:hAnsi="Arial" w:cs="Arial"/>
                      <w:b/>
                      <w:sz w:val="20"/>
                      <w:szCs w:val="20"/>
                    </w:rPr>
                    <w:br/>
                  </w:r>
                  <w:r w:rsidR="00BA5C1A" w:rsidRPr="00677D7B">
                    <w:rPr>
                      <w:rFonts w:ascii="Arial" w:hAnsi="Arial" w:cs="Arial"/>
                      <w:b/>
                      <w:sz w:val="20"/>
                      <w:szCs w:val="20"/>
                    </w:rPr>
                    <w:t>DODOMA</w:t>
                  </w:r>
                  <w:r w:rsidR="00CE6C19" w:rsidRPr="00677D7B">
                    <w:rPr>
                      <w:rFonts w:ascii="Arial" w:hAnsi="Arial" w:cs="Arial"/>
                      <w:b/>
                      <w:sz w:val="20"/>
                      <w:szCs w:val="20"/>
                    </w:rPr>
                    <w:t>.</w:t>
                  </w:r>
                  <w:r w:rsidR="00A9588D" w:rsidRPr="00677D7B">
                    <w:rPr>
                      <w:rFonts w:ascii="Arial" w:hAnsi="Arial" w:cs="Arial"/>
                      <w:b/>
                      <w:sz w:val="20"/>
                      <w:szCs w:val="20"/>
                    </w:rPr>
                    <w:t xml:space="preserve"> </w:t>
                  </w:r>
                </w:p>
              </w:txbxContent>
            </v:textbox>
          </v:shape>
        </w:pict>
      </w:r>
      <w:r>
        <w:rPr>
          <w:rFonts w:ascii="Arial" w:hAnsi="Arial" w:cs="Arial"/>
          <w:b/>
          <w:noProof/>
          <w:sz w:val="32"/>
          <w:szCs w:val="32"/>
        </w:rPr>
        <w:pict>
          <v:shape id="_x0000_s1033" type="#_x0000_t202" style="position:absolute;margin-left:-12.9pt;margin-top:9.05pt;width:189.95pt;height:73.8pt;z-index:251659264" stroked="f">
            <v:textbox style="mso-next-textbox:#_x0000_s1033">
              <w:txbxContent>
                <w:p w:rsidR="00182B1D" w:rsidRPr="00677D7B" w:rsidRDefault="0079710C">
                  <w:pPr>
                    <w:rPr>
                      <w:rFonts w:ascii="Arial" w:hAnsi="Arial" w:cs="Arial"/>
                      <w:b/>
                      <w:sz w:val="20"/>
                      <w:szCs w:val="20"/>
                    </w:rPr>
                  </w:pPr>
                  <w:r w:rsidRPr="00677D7B">
                    <w:rPr>
                      <w:rFonts w:ascii="Arial" w:hAnsi="Arial" w:cs="Arial"/>
                      <w:b/>
                      <w:sz w:val="20"/>
                      <w:szCs w:val="20"/>
                    </w:rPr>
                    <w:t xml:space="preserve"> </w:t>
                  </w:r>
                  <w:r w:rsidR="00677D7B">
                    <w:rPr>
                      <w:rFonts w:ascii="Arial" w:hAnsi="Arial" w:cs="Arial"/>
                      <w:b/>
                      <w:sz w:val="20"/>
                      <w:szCs w:val="20"/>
                    </w:rPr>
                    <w:t xml:space="preserve"> </w:t>
                  </w:r>
                  <w:r w:rsidR="00265565" w:rsidRPr="00677D7B">
                    <w:rPr>
                      <w:rFonts w:ascii="Arial" w:hAnsi="Arial" w:cs="Arial"/>
                      <w:b/>
                      <w:sz w:val="20"/>
                      <w:szCs w:val="20"/>
                    </w:rPr>
                    <w:t>Telephone</w:t>
                  </w:r>
                  <w:r w:rsidR="00677D7B" w:rsidRPr="00677D7B">
                    <w:rPr>
                      <w:rFonts w:ascii="Arial" w:hAnsi="Arial" w:cs="Arial"/>
                      <w:b/>
                      <w:sz w:val="20"/>
                      <w:szCs w:val="20"/>
                    </w:rPr>
                    <w:t>: +</w:t>
                  </w:r>
                  <w:r w:rsidR="00265565" w:rsidRPr="00677D7B">
                    <w:rPr>
                      <w:rFonts w:ascii="Arial" w:hAnsi="Arial" w:cs="Arial"/>
                      <w:b/>
                      <w:sz w:val="20"/>
                      <w:szCs w:val="20"/>
                    </w:rPr>
                    <w:t>255-2</w:t>
                  </w:r>
                  <w:r w:rsidR="00BA5C1A" w:rsidRPr="00677D7B">
                    <w:rPr>
                      <w:rFonts w:ascii="Arial" w:hAnsi="Arial" w:cs="Arial"/>
                      <w:b/>
                      <w:sz w:val="20"/>
                      <w:szCs w:val="20"/>
                    </w:rPr>
                    <w:t>6-</w:t>
                  </w:r>
                  <w:r w:rsidR="00265565" w:rsidRPr="00677D7B">
                    <w:rPr>
                      <w:rFonts w:ascii="Arial" w:hAnsi="Arial" w:cs="Arial"/>
                      <w:b/>
                      <w:sz w:val="20"/>
                      <w:szCs w:val="20"/>
                    </w:rPr>
                    <w:t xml:space="preserve"> </w:t>
                  </w:r>
                  <w:r w:rsidR="00BA5C1A" w:rsidRPr="00677D7B">
                    <w:rPr>
                      <w:rFonts w:ascii="Arial" w:hAnsi="Arial" w:cs="Arial"/>
                      <w:b/>
                      <w:sz w:val="20"/>
                      <w:szCs w:val="20"/>
                    </w:rPr>
                    <w:t>2323201-7</w:t>
                  </w:r>
                  <w:r w:rsidR="00265565" w:rsidRPr="00677D7B">
                    <w:rPr>
                      <w:rFonts w:ascii="Arial" w:hAnsi="Arial" w:cs="Arial"/>
                      <w:b/>
                      <w:sz w:val="20"/>
                      <w:szCs w:val="20"/>
                    </w:rPr>
                    <w:br/>
                  </w:r>
                  <w:r w:rsidRPr="00677D7B">
                    <w:rPr>
                      <w:rFonts w:ascii="Arial" w:hAnsi="Arial" w:cs="Arial"/>
                      <w:b/>
                      <w:sz w:val="20"/>
                      <w:szCs w:val="20"/>
                    </w:rPr>
                    <w:t xml:space="preserve"> </w:t>
                  </w:r>
                  <w:r w:rsidR="00B1016C" w:rsidRPr="00677D7B">
                    <w:rPr>
                      <w:rFonts w:ascii="Arial" w:hAnsi="Arial" w:cs="Arial"/>
                      <w:b/>
                      <w:sz w:val="20"/>
                      <w:szCs w:val="20"/>
                    </w:rPr>
                    <w:t xml:space="preserve"> </w:t>
                  </w:r>
                  <w:r w:rsidR="00677D7B">
                    <w:rPr>
                      <w:rFonts w:ascii="Arial" w:hAnsi="Arial" w:cs="Arial"/>
                      <w:b/>
                      <w:sz w:val="20"/>
                      <w:szCs w:val="20"/>
                    </w:rPr>
                    <w:t xml:space="preserve"> </w:t>
                  </w:r>
                  <w:r w:rsidR="00265565" w:rsidRPr="00677D7B">
                    <w:rPr>
                      <w:rFonts w:ascii="Arial" w:hAnsi="Arial" w:cs="Arial"/>
                      <w:b/>
                      <w:sz w:val="20"/>
                      <w:szCs w:val="20"/>
                    </w:rPr>
                    <w:t>Fax:            +255-</w:t>
                  </w:r>
                  <w:r w:rsidR="00BA5C1A" w:rsidRPr="00677D7B">
                    <w:rPr>
                      <w:rFonts w:ascii="Arial" w:hAnsi="Arial" w:cs="Arial"/>
                      <w:b/>
                      <w:sz w:val="20"/>
                      <w:szCs w:val="20"/>
                    </w:rPr>
                    <w:t>26-</w:t>
                  </w:r>
                  <w:r w:rsidR="00373890" w:rsidRPr="00677D7B">
                    <w:rPr>
                      <w:rFonts w:ascii="Arial" w:hAnsi="Arial" w:cs="Arial"/>
                      <w:b/>
                      <w:sz w:val="20"/>
                      <w:szCs w:val="20"/>
                    </w:rPr>
                    <w:t>2323208</w:t>
                  </w:r>
                  <w:r w:rsidR="00265565" w:rsidRPr="00677D7B">
                    <w:rPr>
                      <w:rFonts w:ascii="Arial" w:hAnsi="Arial" w:cs="Arial"/>
                      <w:b/>
                      <w:sz w:val="20"/>
                      <w:szCs w:val="20"/>
                    </w:rPr>
                    <w:br/>
                  </w:r>
                  <w:r w:rsidR="00B1016C" w:rsidRPr="00677D7B">
                    <w:rPr>
                      <w:rFonts w:ascii="Arial" w:hAnsi="Arial" w:cs="Arial"/>
                      <w:b/>
                      <w:sz w:val="20"/>
                      <w:szCs w:val="20"/>
                    </w:rPr>
                    <w:t xml:space="preserve"> </w:t>
                  </w:r>
                  <w:r w:rsidRPr="00677D7B">
                    <w:rPr>
                      <w:rFonts w:ascii="Arial" w:hAnsi="Arial" w:cs="Arial"/>
                      <w:b/>
                      <w:sz w:val="20"/>
                      <w:szCs w:val="20"/>
                    </w:rPr>
                    <w:t xml:space="preserve"> </w:t>
                  </w:r>
                  <w:r w:rsidR="00677D7B">
                    <w:rPr>
                      <w:rFonts w:ascii="Arial" w:hAnsi="Arial" w:cs="Arial"/>
                      <w:b/>
                      <w:sz w:val="20"/>
                      <w:szCs w:val="20"/>
                    </w:rPr>
                    <w:t xml:space="preserve"> </w:t>
                  </w:r>
                  <w:r w:rsidR="00265565" w:rsidRPr="00677D7B">
                    <w:rPr>
                      <w:rFonts w:ascii="Arial" w:hAnsi="Arial" w:cs="Arial"/>
                      <w:b/>
                      <w:sz w:val="20"/>
                      <w:szCs w:val="20"/>
                    </w:rPr>
                    <w:t xml:space="preserve">Email:         </w:t>
                  </w:r>
                  <w:hyperlink r:id="rId7" w:history="1">
                    <w:r w:rsidR="00265565" w:rsidRPr="00677D7B">
                      <w:rPr>
                        <w:rStyle w:val="Hyperlink"/>
                        <w:rFonts w:ascii="Arial" w:hAnsi="Arial" w:cs="Arial"/>
                        <w:b/>
                        <w:color w:val="auto"/>
                        <w:sz w:val="20"/>
                        <w:szCs w:val="20"/>
                        <w:u w:val="none"/>
                      </w:rPr>
                      <w:t>nje@nje.go.tz</w:t>
                    </w:r>
                  </w:hyperlink>
                  <w:r w:rsidR="00265565" w:rsidRPr="00677D7B">
                    <w:rPr>
                      <w:rFonts w:ascii="Arial" w:hAnsi="Arial" w:cs="Arial"/>
                      <w:b/>
                      <w:sz w:val="20"/>
                      <w:szCs w:val="20"/>
                    </w:rPr>
                    <w:t xml:space="preserve"> </w:t>
                  </w:r>
                  <w:r w:rsidR="00265565" w:rsidRPr="00677D7B">
                    <w:rPr>
                      <w:rFonts w:ascii="Arial" w:hAnsi="Arial" w:cs="Arial"/>
                      <w:b/>
                      <w:sz w:val="20"/>
                      <w:szCs w:val="20"/>
                    </w:rPr>
                    <w:br/>
                  </w:r>
                  <w:r w:rsidRPr="00677D7B">
                    <w:rPr>
                      <w:rFonts w:ascii="Arial" w:hAnsi="Arial" w:cs="Arial"/>
                      <w:b/>
                      <w:sz w:val="20"/>
                      <w:szCs w:val="20"/>
                    </w:rPr>
                    <w:t xml:space="preserve"> </w:t>
                  </w:r>
                  <w:r w:rsidR="00677D7B">
                    <w:rPr>
                      <w:rFonts w:ascii="Arial" w:hAnsi="Arial" w:cs="Arial"/>
                      <w:b/>
                      <w:sz w:val="20"/>
                      <w:szCs w:val="20"/>
                    </w:rPr>
                    <w:t xml:space="preserve"> </w:t>
                  </w:r>
                  <w:r w:rsidR="00B1016C" w:rsidRPr="00677D7B">
                    <w:rPr>
                      <w:rFonts w:ascii="Arial" w:hAnsi="Arial" w:cs="Arial"/>
                      <w:b/>
                      <w:sz w:val="20"/>
                      <w:szCs w:val="20"/>
                    </w:rPr>
                    <w:t xml:space="preserve"> </w:t>
                  </w:r>
                  <w:r w:rsidR="00265565" w:rsidRPr="00677D7B">
                    <w:rPr>
                      <w:rFonts w:ascii="Arial" w:hAnsi="Arial" w:cs="Arial"/>
                      <w:b/>
                      <w:sz w:val="20"/>
                      <w:szCs w:val="20"/>
                    </w:rPr>
                    <w:t xml:space="preserve">website:     www.foreign.go.tz </w:t>
                  </w:r>
                  <w:r w:rsidR="00265565" w:rsidRPr="00677D7B">
                    <w:rPr>
                      <w:rFonts w:ascii="Arial" w:hAnsi="Arial" w:cs="Arial"/>
                      <w:b/>
                      <w:sz w:val="20"/>
                      <w:szCs w:val="20"/>
                    </w:rPr>
                    <w:br/>
                  </w:r>
                  <w:r w:rsidR="00D20496" w:rsidRPr="00677D7B">
                    <w:rPr>
                      <w:rFonts w:ascii="Arial" w:hAnsi="Arial" w:cs="Arial"/>
                      <w:b/>
                      <w:sz w:val="20"/>
                      <w:szCs w:val="20"/>
                    </w:rPr>
                    <w:br/>
                  </w:r>
                </w:p>
                <w:p w:rsidR="003F67A2" w:rsidRDefault="003F67A2"/>
              </w:txbxContent>
            </v:textbox>
          </v:shape>
        </w:pict>
      </w:r>
      <w:r w:rsidRPr="00175A1E">
        <w:rPr>
          <w:rFonts w:ascii="Arial" w:hAnsi="Arial" w:cs="Arial"/>
          <w:b/>
          <w:noProof/>
          <w:sz w:val="24"/>
          <w:szCs w:val="24"/>
        </w:rPr>
        <w:pict>
          <v:shape id="_x0000_s1030" type="#_x0000_t202" style="position:absolute;margin-left:198.45pt;margin-top:.4pt;width:95.45pt;height:83.05pt;z-index:251657216;mso-wrap-style:none" stroked="f">
            <v:textbox style="mso-next-textbox:#_x0000_s1030">
              <w:txbxContent>
                <w:p w:rsidR="003F67A2" w:rsidRDefault="00B71F01">
                  <w:r>
                    <w:rPr>
                      <w:noProof/>
                    </w:rPr>
                    <w:drawing>
                      <wp:inline distT="0" distB="0" distL="0" distR="0">
                        <wp:extent cx="1028700" cy="955040"/>
                        <wp:effectExtent l="0" t="0" r="0" b="0"/>
                        <wp:docPr id="1" name="Picture 4" descr="C:\Users\kombe\AppData\Local\Microsoft\Windows\INetCache\Content.Word\Coat_of_arms_of_Tanzania.sv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mbe\AppData\Local\Microsoft\Windows\INetCache\Content.Word\Coat_of_arms_of_Tanzania.svg (1).png"/>
                                <pic:cNvPicPr>
                                  <a:picLocks noChangeAspect="1" noChangeArrowheads="1"/>
                                </pic:cNvPicPr>
                              </pic:nvPicPr>
                              <pic:blipFill>
                                <a:blip r:embed="rId8"/>
                                <a:srcRect/>
                                <a:stretch>
                                  <a:fillRect/>
                                </a:stretch>
                              </pic:blipFill>
                              <pic:spPr bwMode="auto">
                                <a:xfrm>
                                  <a:off x="0" y="0"/>
                                  <a:ext cx="1028700" cy="955040"/>
                                </a:xfrm>
                                <a:prstGeom prst="rect">
                                  <a:avLst/>
                                </a:prstGeom>
                                <a:noFill/>
                                <a:ln w="9525">
                                  <a:noFill/>
                                  <a:miter lim="800000"/>
                                  <a:headEnd/>
                                  <a:tailEnd/>
                                </a:ln>
                              </pic:spPr>
                            </pic:pic>
                          </a:graphicData>
                        </a:graphic>
                      </wp:inline>
                    </w:drawing>
                  </w:r>
                </w:p>
              </w:txbxContent>
            </v:textbox>
          </v:shape>
        </w:pict>
      </w:r>
    </w:p>
    <w:p w:rsidR="00FE080F" w:rsidRDefault="00FE080F" w:rsidP="00FE080F">
      <w:pPr>
        <w:rPr>
          <w:rFonts w:ascii="Arial" w:hAnsi="Arial" w:cs="Arial"/>
          <w:sz w:val="32"/>
          <w:szCs w:val="32"/>
        </w:rPr>
      </w:pPr>
    </w:p>
    <w:p w:rsidR="00167155" w:rsidRDefault="00167155" w:rsidP="00FE080F">
      <w:pPr>
        <w:rPr>
          <w:rFonts w:ascii="Arial" w:hAnsi="Arial" w:cs="Arial"/>
          <w:sz w:val="32"/>
          <w:szCs w:val="32"/>
        </w:rPr>
      </w:pPr>
    </w:p>
    <w:p w:rsidR="005E77D7" w:rsidRDefault="004321B8" w:rsidP="008A58E4">
      <w:pPr>
        <w:spacing w:after="0" w:line="312" w:lineRule="auto"/>
        <w:jc w:val="center"/>
        <w:outlineLvl w:val="0"/>
        <w:rPr>
          <w:rFonts w:ascii="Book Antiqua" w:hAnsi="Book Antiqua" w:cs="Arial"/>
          <w:b/>
          <w:sz w:val="24"/>
          <w:szCs w:val="24"/>
        </w:rPr>
      </w:pPr>
      <w:r>
        <w:rPr>
          <w:rFonts w:ascii="Book Antiqua" w:hAnsi="Book Antiqua" w:cs="Arial"/>
          <w:b/>
          <w:sz w:val="24"/>
          <w:szCs w:val="24"/>
        </w:rPr>
        <w:t xml:space="preserve">    </w:t>
      </w:r>
      <w:r w:rsidR="005E77D7">
        <w:rPr>
          <w:rFonts w:ascii="Book Antiqua" w:hAnsi="Book Antiqua" w:cs="Arial"/>
          <w:b/>
          <w:sz w:val="24"/>
          <w:szCs w:val="24"/>
        </w:rPr>
        <w:t>PRESS RELEASE</w:t>
      </w:r>
    </w:p>
    <w:p w:rsidR="00FA1F10" w:rsidRPr="00515660" w:rsidRDefault="008E1FEA" w:rsidP="008A58E4">
      <w:pPr>
        <w:spacing w:after="0" w:line="312" w:lineRule="auto"/>
        <w:jc w:val="center"/>
        <w:outlineLvl w:val="0"/>
        <w:rPr>
          <w:rFonts w:ascii="Book Antiqua" w:hAnsi="Book Antiqua" w:cs="Arial"/>
          <w:b/>
          <w:sz w:val="26"/>
          <w:szCs w:val="26"/>
        </w:rPr>
      </w:pPr>
      <w:r>
        <w:rPr>
          <w:rFonts w:ascii="Book Antiqua" w:hAnsi="Book Antiqua" w:cs="Arial"/>
          <w:b/>
          <w:sz w:val="26"/>
          <w:szCs w:val="26"/>
        </w:rPr>
        <w:t>MINISTER MAHIGA SPEAKS ABOUT FIVE DECADE-LONG THRIVING RELATIONS BETWEEN TANZANIA AND NORWAY</w:t>
      </w:r>
    </w:p>
    <w:p w:rsidR="008E1FEA" w:rsidRDefault="009E796B" w:rsidP="008E1FEA">
      <w:pPr>
        <w:spacing w:after="0" w:line="312" w:lineRule="auto"/>
        <w:jc w:val="both"/>
        <w:rPr>
          <w:rFonts w:ascii="Book Antiqua" w:hAnsi="Book Antiqua" w:cs="Arial"/>
          <w:sz w:val="26"/>
          <w:szCs w:val="26"/>
        </w:rPr>
      </w:pPr>
      <w:r w:rsidRPr="00515660">
        <w:rPr>
          <w:rFonts w:ascii="Book Antiqua" w:hAnsi="Book Antiqua" w:cs="Arial"/>
          <w:sz w:val="26"/>
          <w:szCs w:val="26"/>
        </w:rPr>
        <w:tab/>
      </w:r>
    </w:p>
    <w:p w:rsidR="002B0469" w:rsidRDefault="009001C5" w:rsidP="008E1FEA">
      <w:pPr>
        <w:spacing w:after="0" w:line="312" w:lineRule="auto"/>
        <w:jc w:val="both"/>
        <w:rPr>
          <w:rFonts w:ascii="Book Antiqua" w:hAnsi="Book Antiqua" w:cs="Arial"/>
          <w:sz w:val="26"/>
          <w:szCs w:val="26"/>
        </w:rPr>
      </w:pPr>
      <w:r>
        <w:rPr>
          <w:rFonts w:ascii="Book Antiqua" w:hAnsi="Book Antiqua" w:cs="Arial"/>
          <w:sz w:val="26"/>
          <w:szCs w:val="26"/>
        </w:rPr>
        <w:tab/>
      </w:r>
      <w:r w:rsidR="00E55271">
        <w:rPr>
          <w:rFonts w:ascii="Book Antiqua" w:hAnsi="Book Antiqua" w:cs="Arial"/>
          <w:sz w:val="26"/>
          <w:szCs w:val="26"/>
        </w:rPr>
        <w:t xml:space="preserve">Tanzania Foreign Minister Hon. Dr. Augustine Mahiga </w:t>
      </w:r>
      <w:r w:rsidR="000264E1">
        <w:rPr>
          <w:rFonts w:ascii="Book Antiqua" w:hAnsi="Book Antiqua" w:cs="Arial"/>
          <w:sz w:val="26"/>
          <w:szCs w:val="26"/>
        </w:rPr>
        <w:t>has told</w:t>
      </w:r>
      <w:r w:rsidR="00E55271">
        <w:rPr>
          <w:rFonts w:ascii="Book Antiqua" w:hAnsi="Book Antiqua" w:cs="Arial"/>
          <w:sz w:val="26"/>
          <w:szCs w:val="26"/>
        </w:rPr>
        <w:t xml:space="preserve"> his Norwegian</w:t>
      </w:r>
      <w:r w:rsidR="000264E1">
        <w:rPr>
          <w:rFonts w:ascii="Book Antiqua" w:hAnsi="Book Antiqua" w:cs="Arial"/>
          <w:sz w:val="26"/>
          <w:szCs w:val="26"/>
        </w:rPr>
        <w:t xml:space="preserve"> counterpart Hon. Ine Eriksen Soreide today that t</w:t>
      </w:r>
      <w:r w:rsidR="008E1FEA">
        <w:rPr>
          <w:rFonts w:ascii="Book Antiqua" w:hAnsi="Book Antiqua" w:cs="Arial"/>
          <w:sz w:val="26"/>
          <w:szCs w:val="26"/>
        </w:rPr>
        <w:t xml:space="preserve">he </w:t>
      </w:r>
      <w:r w:rsidR="00E55271">
        <w:rPr>
          <w:rFonts w:ascii="Book Antiqua" w:hAnsi="Book Antiqua" w:cs="Arial"/>
          <w:sz w:val="26"/>
          <w:szCs w:val="26"/>
        </w:rPr>
        <w:t>strength</w:t>
      </w:r>
      <w:r w:rsidR="008E1FEA">
        <w:rPr>
          <w:rFonts w:ascii="Book Antiqua" w:hAnsi="Book Antiqua" w:cs="Arial"/>
          <w:sz w:val="26"/>
          <w:szCs w:val="26"/>
        </w:rPr>
        <w:t xml:space="preserve"> </w:t>
      </w:r>
      <w:r w:rsidR="00E55271">
        <w:rPr>
          <w:rFonts w:ascii="Book Antiqua" w:hAnsi="Book Antiqua" w:cs="Arial"/>
          <w:sz w:val="26"/>
          <w:szCs w:val="26"/>
        </w:rPr>
        <w:t xml:space="preserve">behind flourishing Tanzania-Norway </w:t>
      </w:r>
      <w:r w:rsidR="008E1FEA">
        <w:rPr>
          <w:rFonts w:ascii="Book Antiqua" w:hAnsi="Book Antiqua" w:cs="Arial"/>
          <w:sz w:val="26"/>
          <w:szCs w:val="26"/>
        </w:rPr>
        <w:t xml:space="preserve">bilateral </w:t>
      </w:r>
      <w:r w:rsidR="00E55271">
        <w:rPr>
          <w:rFonts w:ascii="Book Antiqua" w:hAnsi="Book Antiqua" w:cs="Arial"/>
          <w:sz w:val="26"/>
          <w:szCs w:val="26"/>
        </w:rPr>
        <w:t>relations has been the distinctive cooperation and</w:t>
      </w:r>
      <w:r w:rsidR="007D05C6">
        <w:rPr>
          <w:rFonts w:ascii="Book Antiqua" w:hAnsi="Book Antiqua" w:cs="Arial"/>
          <w:sz w:val="26"/>
          <w:szCs w:val="26"/>
        </w:rPr>
        <w:t xml:space="preserve"> strategic assistance</w:t>
      </w:r>
      <w:r w:rsidR="00E55271">
        <w:rPr>
          <w:rFonts w:ascii="Book Antiqua" w:hAnsi="Book Antiqua" w:cs="Arial"/>
          <w:sz w:val="26"/>
          <w:szCs w:val="26"/>
        </w:rPr>
        <w:t xml:space="preserve"> </w:t>
      </w:r>
      <w:r w:rsidR="007D05C6">
        <w:rPr>
          <w:rFonts w:ascii="Book Antiqua" w:hAnsi="Book Antiqua" w:cs="Arial"/>
          <w:sz w:val="26"/>
          <w:szCs w:val="26"/>
        </w:rPr>
        <w:t xml:space="preserve">that exist for over five decades now </w:t>
      </w:r>
      <w:r w:rsidR="00E55271">
        <w:rPr>
          <w:rFonts w:ascii="Book Antiqua" w:hAnsi="Book Antiqua" w:cs="Arial"/>
          <w:sz w:val="26"/>
          <w:szCs w:val="26"/>
        </w:rPr>
        <w:t xml:space="preserve">between these two traditional partners. </w:t>
      </w:r>
      <w:r w:rsidR="000264E1">
        <w:rPr>
          <w:rFonts w:ascii="Book Antiqua" w:hAnsi="Book Antiqua" w:cs="Arial"/>
          <w:sz w:val="26"/>
          <w:szCs w:val="26"/>
        </w:rPr>
        <w:t xml:space="preserve">The </w:t>
      </w:r>
      <w:r w:rsidR="00E55271">
        <w:rPr>
          <w:rFonts w:ascii="Book Antiqua" w:hAnsi="Book Antiqua" w:cs="Arial"/>
          <w:sz w:val="26"/>
          <w:szCs w:val="26"/>
        </w:rPr>
        <w:t>two</w:t>
      </w:r>
      <w:r w:rsidR="000264E1">
        <w:rPr>
          <w:rFonts w:ascii="Book Antiqua" w:hAnsi="Book Antiqua" w:cs="Arial"/>
          <w:sz w:val="26"/>
          <w:szCs w:val="26"/>
        </w:rPr>
        <w:t xml:space="preserve"> leaders held talks at the Government Guest House to kick start the first-ever politi</w:t>
      </w:r>
      <w:r w:rsidR="002B0469">
        <w:rPr>
          <w:rFonts w:ascii="Book Antiqua" w:hAnsi="Book Antiqua" w:cs="Arial"/>
          <w:sz w:val="26"/>
          <w:szCs w:val="26"/>
        </w:rPr>
        <w:t>cal and diplomatic consultations meeting</w:t>
      </w:r>
      <w:r w:rsidR="000264E1">
        <w:rPr>
          <w:rFonts w:ascii="Book Antiqua" w:hAnsi="Book Antiqua" w:cs="Arial"/>
          <w:sz w:val="26"/>
          <w:szCs w:val="26"/>
        </w:rPr>
        <w:t xml:space="preserve"> aimed at </w:t>
      </w:r>
      <w:r w:rsidR="002B0469">
        <w:rPr>
          <w:rFonts w:ascii="Book Antiqua" w:hAnsi="Book Antiqua" w:cs="Arial"/>
          <w:sz w:val="26"/>
          <w:szCs w:val="26"/>
        </w:rPr>
        <w:t xml:space="preserve">strengthening their relations. </w:t>
      </w:r>
      <w:r w:rsidR="00E55271">
        <w:rPr>
          <w:rFonts w:ascii="Book Antiqua" w:hAnsi="Book Antiqua" w:cs="Arial"/>
          <w:sz w:val="26"/>
          <w:szCs w:val="26"/>
        </w:rPr>
        <w:t xml:space="preserve"> </w:t>
      </w:r>
    </w:p>
    <w:p w:rsidR="002B0469" w:rsidRDefault="009001C5" w:rsidP="008E1FEA">
      <w:pPr>
        <w:spacing w:after="0" w:line="312" w:lineRule="auto"/>
        <w:jc w:val="both"/>
        <w:rPr>
          <w:rFonts w:ascii="Book Antiqua" w:hAnsi="Book Antiqua" w:cs="Arial"/>
          <w:sz w:val="26"/>
          <w:szCs w:val="26"/>
        </w:rPr>
      </w:pPr>
      <w:r>
        <w:rPr>
          <w:rFonts w:ascii="Book Antiqua" w:hAnsi="Book Antiqua" w:cs="Arial"/>
          <w:sz w:val="26"/>
          <w:szCs w:val="26"/>
        </w:rPr>
        <w:tab/>
      </w:r>
      <w:r w:rsidR="002B0469">
        <w:rPr>
          <w:rFonts w:ascii="Book Antiqua" w:hAnsi="Book Antiqua" w:cs="Arial"/>
          <w:sz w:val="26"/>
          <w:szCs w:val="26"/>
        </w:rPr>
        <w:t xml:space="preserve">Minister Mahiga who is in Oslo </w:t>
      </w:r>
      <w:r>
        <w:rPr>
          <w:rFonts w:ascii="Book Antiqua" w:hAnsi="Book Antiqua" w:cs="Arial"/>
          <w:sz w:val="26"/>
          <w:szCs w:val="26"/>
        </w:rPr>
        <w:t>for a three-day</w:t>
      </w:r>
      <w:r w:rsidR="002B0469">
        <w:rPr>
          <w:rFonts w:ascii="Book Antiqua" w:hAnsi="Book Antiqua" w:cs="Arial"/>
          <w:sz w:val="26"/>
          <w:szCs w:val="26"/>
        </w:rPr>
        <w:t xml:space="preserve"> working visit told the Norwegian delegation that </w:t>
      </w:r>
      <w:r>
        <w:rPr>
          <w:rFonts w:ascii="Book Antiqua" w:hAnsi="Book Antiqua" w:cs="Arial"/>
          <w:sz w:val="26"/>
          <w:szCs w:val="26"/>
        </w:rPr>
        <w:t xml:space="preserve">besides diplomatic relations that Tanzania </w:t>
      </w:r>
      <w:r w:rsidR="007D05C6">
        <w:rPr>
          <w:rFonts w:ascii="Book Antiqua" w:hAnsi="Book Antiqua" w:cs="Arial"/>
          <w:sz w:val="26"/>
          <w:szCs w:val="26"/>
        </w:rPr>
        <w:t>enjoys</w:t>
      </w:r>
      <w:r>
        <w:rPr>
          <w:rFonts w:ascii="Book Antiqua" w:hAnsi="Book Antiqua" w:cs="Arial"/>
          <w:sz w:val="26"/>
          <w:szCs w:val="26"/>
        </w:rPr>
        <w:t xml:space="preserve">, the </w:t>
      </w:r>
      <w:r w:rsidRPr="009001C5">
        <w:rPr>
          <w:rFonts w:ascii="Book Antiqua" w:hAnsi="Book Antiqua" w:cs="Arial"/>
          <w:sz w:val="26"/>
          <w:szCs w:val="26"/>
        </w:rPr>
        <w:t>Norwegian government has been in the forefront in providing substantial amount of development assistance to Tanzania</w:t>
      </w:r>
      <w:r>
        <w:rPr>
          <w:rFonts w:ascii="Book Antiqua" w:hAnsi="Book Antiqua" w:cs="Arial"/>
          <w:sz w:val="26"/>
          <w:szCs w:val="26"/>
        </w:rPr>
        <w:t xml:space="preserve"> with a plus, throughout all the leadership phases in the country.</w:t>
      </w:r>
    </w:p>
    <w:p w:rsidR="009001C5" w:rsidRDefault="009001C5" w:rsidP="008E1FEA">
      <w:pPr>
        <w:spacing w:after="0" w:line="312" w:lineRule="auto"/>
        <w:jc w:val="both"/>
        <w:rPr>
          <w:rFonts w:ascii="Book Antiqua" w:hAnsi="Book Antiqua" w:cs="Arial"/>
          <w:sz w:val="26"/>
          <w:szCs w:val="26"/>
        </w:rPr>
      </w:pPr>
      <w:r>
        <w:rPr>
          <w:rFonts w:ascii="Book Antiqua" w:hAnsi="Book Antiqua" w:cs="Arial"/>
          <w:sz w:val="26"/>
          <w:szCs w:val="26"/>
        </w:rPr>
        <w:tab/>
        <w:t>“Our bilateral relations with you, our friends</w:t>
      </w:r>
      <w:r w:rsidR="007D05C6">
        <w:rPr>
          <w:rFonts w:ascii="Book Antiqua" w:hAnsi="Book Antiqua" w:cs="Arial"/>
          <w:sz w:val="26"/>
          <w:szCs w:val="26"/>
        </w:rPr>
        <w:t>, date</w:t>
      </w:r>
      <w:r>
        <w:rPr>
          <w:rFonts w:ascii="Book Antiqua" w:hAnsi="Book Antiqua" w:cs="Arial"/>
          <w:sz w:val="26"/>
          <w:szCs w:val="26"/>
        </w:rPr>
        <w:t xml:space="preserve"> back before the independence of Tanganyika whereby </w:t>
      </w:r>
      <w:r w:rsidRPr="009001C5">
        <w:rPr>
          <w:rFonts w:ascii="Book Antiqua" w:hAnsi="Book Antiqua" w:cs="Arial"/>
          <w:sz w:val="26"/>
          <w:szCs w:val="26"/>
        </w:rPr>
        <w:t xml:space="preserve">Norwegian teachers, doctors, nurses and engineers, came to the country to provide social services to the </w:t>
      </w:r>
      <w:r>
        <w:rPr>
          <w:rFonts w:ascii="Book Antiqua" w:hAnsi="Book Antiqua" w:cs="Arial"/>
          <w:sz w:val="26"/>
          <w:szCs w:val="26"/>
        </w:rPr>
        <w:t>people of Tanzania particularly</w:t>
      </w:r>
      <w:r w:rsidRPr="009001C5">
        <w:rPr>
          <w:rFonts w:ascii="Book Antiqua" w:hAnsi="Book Antiqua" w:cs="Arial"/>
          <w:sz w:val="26"/>
          <w:szCs w:val="26"/>
        </w:rPr>
        <w:t xml:space="preserve"> in rural areas</w:t>
      </w:r>
      <w:r>
        <w:rPr>
          <w:rFonts w:ascii="Book Antiqua" w:hAnsi="Book Antiqua" w:cs="Arial"/>
          <w:sz w:val="26"/>
          <w:szCs w:val="26"/>
        </w:rPr>
        <w:t>”</w:t>
      </w:r>
      <w:r w:rsidR="007D05C6">
        <w:rPr>
          <w:rFonts w:ascii="Book Antiqua" w:hAnsi="Book Antiqua" w:cs="Arial"/>
          <w:sz w:val="26"/>
          <w:szCs w:val="26"/>
        </w:rPr>
        <w:t xml:space="preserve"> Hon. Mahiga said. This is a </w:t>
      </w:r>
      <w:r>
        <w:rPr>
          <w:rFonts w:ascii="Book Antiqua" w:hAnsi="Book Antiqua" w:cs="Arial"/>
          <w:sz w:val="26"/>
          <w:szCs w:val="26"/>
        </w:rPr>
        <w:t>testimony that the two countries have long-standing relations</w:t>
      </w:r>
      <w:r w:rsidR="007D05C6">
        <w:rPr>
          <w:rFonts w:ascii="Book Antiqua" w:hAnsi="Book Antiqua" w:cs="Arial"/>
          <w:sz w:val="26"/>
          <w:szCs w:val="26"/>
        </w:rPr>
        <w:t xml:space="preserve">, adding that </w:t>
      </w:r>
      <w:r>
        <w:rPr>
          <w:rFonts w:ascii="Book Antiqua" w:hAnsi="Book Antiqua" w:cs="Arial"/>
          <w:sz w:val="26"/>
          <w:szCs w:val="26"/>
        </w:rPr>
        <w:t>“</w:t>
      </w:r>
      <w:r w:rsidR="001270D3">
        <w:rPr>
          <w:rFonts w:ascii="Book Antiqua" w:hAnsi="Book Antiqua" w:cs="Arial"/>
          <w:sz w:val="26"/>
          <w:szCs w:val="26"/>
        </w:rPr>
        <w:t>shortly after independence in 1960’s and 1970’s the Norwegian and Tanzanian governments participated</w:t>
      </w:r>
      <w:r w:rsidRPr="009001C5">
        <w:rPr>
          <w:rFonts w:ascii="Book Antiqua" w:hAnsi="Book Antiqua" w:cs="Arial"/>
          <w:sz w:val="26"/>
          <w:szCs w:val="26"/>
        </w:rPr>
        <w:t xml:space="preserve"> in joint Nordic Projects like the Kibaha Education Centre and the Uyole Agricultural Research Centre,</w:t>
      </w:r>
      <w:r w:rsidR="001270D3">
        <w:rPr>
          <w:rFonts w:ascii="Book Antiqua" w:hAnsi="Book Antiqua" w:cs="Arial"/>
          <w:sz w:val="26"/>
          <w:szCs w:val="26"/>
        </w:rPr>
        <w:t xml:space="preserve"> in line with policies and principles of an </w:t>
      </w:r>
      <w:r w:rsidR="001270D3">
        <w:rPr>
          <w:rFonts w:ascii="Book Antiqua" w:hAnsi="Book Antiqua" w:cs="Arial"/>
          <w:sz w:val="26"/>
          <w:szCs w:val="26"/>
        </w:rPr>
        <w:lastRenderedPageBreak/>
        <w:t xml:space="preserve">independent Tanganyika. This demonstrates </w:t>
      </w:r>
      <w:r w:rsidR="00BA4B62" w:rsidRPr="00BA4B62">
        <w:rPr>
          <w:rFonts w:ascii="Book Antiqua" w:hAnsi="Book Antiqua" w:cs="Arial"/>
          <w:sz w:val="26"/>
          <w:szCs w:val="26"/>
        </w:rPr>
        <w:t xml:space="preserve">that </w:t>
      </w:r>
      <w:r w:rsidR="001270D3">
        <w:rPr>
          <w:rFonts w:ascii="Book Antiqua" w:hAnsi="Book Antiqua" w:cs="Arial"/>
          <w:sz w:val="26"/>
          <w:szCs w:val="26"/>
        </w:rPr>
        <w:t xml:space="preserve">Norwegian cooperation is strategically aligned with our country’s vision” Minister Mahiga complemented. </w:t>
      </w:r>
    </w:p>
    <w:p w:rsidR="001270D3" w:rsidRDefault="001270D3" w:rsidP="008E1FEA">
      <w:pPr>
        <w:spacing w:after="0" w:line="312" w:lineRule="auto"/>
        <w:jc w:val="both"/>
        <w:rPr>
          <w:rFonts w:ascii="Book Antiqua" w:hAnsi="Book Antiqua" w:cs="Arial"/>
          <w:sz w:val="26"/>
          <w:szCs w:val="26"/>
        </w:rPr>
      </w:pPr>
      <w:r>
        <w:rPr>
          <w:rFonts w:ascii="Book Antiqua" w:hAnsi="Book Antiqua" w:cs="Arial"/>
          <w:sz w:val="26"/>
          <w:szCs w:val="26"/>
        </w:rPr>
        <w:tab/>
        <w:t>Responding to this, Hon. Ine Eriksen Soreide</w:t>
      </w:r>
      <w:r w:rsidR="00FC5610">
        <w:rPr>
          <w:rFonts w:ascii="Book Antiqua" w:hAnsi="Book Antiqua" w:cs="Arial"/>
          <w:sz w:val="26"/>
          <w:szCs w:val="26"/>
        </w:rPr>
        <w:t xml:space="preserve"> </w:t>
      </w:r>
      <w:r>
        <w:rPr>
          <w:rFonts w:ascii="Book Antiqua" w:hAnsi="Book Antiqua" w:cs="Arial"/>
          <w:sz w:val="26"/>
          <w:szCs w:val="26"/>
        </w:rPr>
        <w:t xml:space="preserve">said that her government has over the years </w:t>
      </w:r>
      <w:r w:rsidR="007D05C6">
        <w:rPr>
          <w:rFonts w:ascii="Book Antiqua" w:hAnsi="Book Antiqua" w:cs="Arial"/>
          <w:sz w:val="26"/>
          <w:szCs w:val="26"/>
        </w:rPr>
        <w:t>enjoyed</w:t>
      </w:r>
      <w:r>
        <w:rPr>
          <w:rFonts w:ascii="Book Antiqua" w:hAnsi="Book Antiqua" w:cs="Arial"/>
          <w:sz w:val="26"/>
          <w:szCs w:val="26"/>
        </w:rPr>
        <w:t xml:space="preserve"> the relations </w:t>
      </w:r>
      <w:r w:rsidR="00FC5610">
        <w:rPr>
          <w:rFonts w:ascii="Book Antiqua" w:hAnsi="Book Antiqua" w:cs="Arial"/>
          <w:sz w:val="26"/>
          <w:szCs w:val="26"/>
        </w:rPr>
        <w:t>with Tanzania and a</w:t>
      </w:r>
      <w:r w:rsidR="007D05C6">
        <w:rPr>
          <w:rFonts w:ascii="Book Antiqua" w:hAnsi="Book Antiqua" w:cs="Arial"/>
          <w:sz w:val="26"/>
          <w:szCs w:val="26"/>
        </w:rPr>
        <w:t>s a</w:t>
      </w:r>
      <w:r w:rsidR="00FC5610">
        <w:rPr>
          <w:rFonts w:ascii="Book Antiqua" w:hAnsi="Book Antiqua" w:cs="Arial"/>
          <w:sz w:val="26"/>
          <w:szCs w:val="26"/>
        </w:rPr>
        <w:t xml:space="preserve"> Foreign Minister; she will strive to continue this trend. Norwegian govern</w:t>
      </w:r>
      <w:r w:rsidR="007D05C6">
        <w:rPr>
          <w:rFonts w:ascii="Book Antiqua" w:hAnsi="Book Antiqua" w:cs="Arial"/>
          <w:sz w:val="26"/>
          <w:szCs w:val="26"/>
        </w:rPr>
        <w:t>ment</w:t>
      </w:r>
      <w:r w:rsidR="00FC5610">
        <w:rPr>
          <w:rFonts w:ascii="Book Antiqua" w:hAnsi="Book Antiqua" w:cs="Arial"/>
          <w:sz w:val="26"/>
          <w:szCs w:val="26"/>
        </w:rPr>
        <w:t xml:space="preserve"> has selected Tanzania to be </w:t>
      </w:r>
      <w:r w:rsidR="007D05C6">
        <w:rPr>
          <w:rFonts w:ascii="Book Antiqua" w:hAnsi="Book Antiqua" w:cs="Arial"/>
          <w:sz w:val="26"/>
          <w:szCs w:val="26"/>
        </w:rPr>
        <w:t>among its</w:t>
      </w:r>
      <w:r w:rsidR="00FC5610">
        <w:rPr>
          <w:rFonts w:ascii="Book Antiqua" w:hAnsi="Book Antiqua" w:cs="Arial"/>
          <w:sz w:val="26"/>
          <w:szCs w:val="26"/>
        </w:rPr>
        <w:t xml:space="preserve"> recipients of development assistance and her duty is to make sure that this is implemented swiftly. </w:t>
      </w:r>
    </w:p>
    <w:p w:rsidR="00F866AE" w:rsidRDefault="00FC5610" w:rsidP="008E1FEA">
      <w:pPr>
        <w:spacing w:after="0" w:line="312" w:lineRule="auto"/>
        <w:jc w:val="both"/>
        <w:rPr>
          <w:rFonts w:ascii="Book Antiqua" w:hAnsi="Book Antiqua" w:cs="Arial"/>
          <w:sz w:val="26"/>
          <w:szCs w:val="26"/>
        </w:rPr>
      </w:pPr>
      <w:r>
        <w:rPr>
          <w:rFonts w:ascii="Book Antiqua" w:hAnsi="Book Antiqua" w:cs="Arial"/>
          <w:sz w:val="26"/>
          <w:szCs w:val="26"/>
        </w:rPr>
        <w:tab/>
        <w:t>“</w:t>
      </w:r>
      <w:r w:rsidR="007D05C6">
        <w:rPr>
          <w:rFonts w:ascii="Book Antiqua" w:hAnsi="Book Antiqua" w:cs="Arial"/>
          <w:sz w:val="26"/>
          <w:szCs w:val="26"/>
        </w:rPr>
        <w:t xml:space="preserve">Norway and Tanzania </w:t>
      </w:r>
      <w:r>
        <w:rPr>
          <w:rFonts w:ascii="Book Antiqua" w:hAnsi="Book Antiqua" w:cs="Arial"/>
          <w:sz w:val="26"/>
          <w:szCs w:val="26"/>
        </w:rPr>
        <w:t xml:space="preserve">see eye to eye in many global issues of concern such as global peace, improving multilateral trading system, international order as well as world efforts in prevention of conflicts. In all this we </w:t>
      </w:r>
      <w:r w:rsidR="007D05C6">
        <w:rPr>
          <w:rFonts w:ascii="Book Antiqua" w:hAnsi="Book Antiqua" w:cs="Arial"/>
          <w:sz w:val="26"/>
          <w:szCs w:val="26"/>
        </w:rPr>
        <w:t>view</w:t>
      </w:r>
      <w:r>
        <w:rPr>
          <w:rFonts w:ascii="Book Antiqua" w:hAnsi="Book Antiqua" w:cs="Arial"/>
          <w:sz w:val="26"/>
          <w:szCs w:val="26"/>
        </w:rPr>
        <w:t xml:space="preserve"> Tanzania as a key and credible player in the African region and our partner in development” Hon. Soreide emphasized. She added that she looks forward to continue with </w:t>
      </w:r>
      <w:r w:rsidR="00F866AE">
        <w:rPr>
          <w:rFonts w:ascii="Book Antiqua" w:hAnsi="Book Antiqua" w:cs="Arial"/>
          <w:sz w:val="26"/>
          <w:szCs w:val="26"/>
        </w:rPr>
        <w:t xml:space="preserve">the commenced </w:t>
      </w:r>
      <w:r>
        <w:rPr>
          <w:rFonts w:ascii="Book Antiqua" w:hAnsi="Book Antiqua" w:cs="Arial"/>
          <w:sz w:val="26"/>
          <w:szCs w:val="26"/>
        </w:rPr>
        <w:t>political consultations</w:t>
      </w:r>
      <w:r w:rsidR="00F866AE">
        <w:rPr>
          <w:rFonts w:ascii="Book Antiqua" w:hAnsi="Book Antiqua" w:cs="Arial"/>
          <w:sz w:val="26"/>
          <w:szCs w:val="26"/>
        </w:rPr>
        <w:t xml:space="preserve"> annually, for mutual benefits in those issues.  Hon. Mahiga assured Minister Soreide that Tanzania will reciprocate hosting the consultations next </w:t>
      </w:r>
      <w:r w:rsidR="007D05C6">
        <w:rPr>
          <w:rFonts w:ascii="Book Antiqua" w:hAnsi="Book Antiqua" w:cs="Arial"/>
          <w:sz w:val="26"/>
          <w:szCs w:val="26"/>
        </w:rPr>
        <w:t>year, which</w:t>
      </w:r>
      <w:r w:rsidR="00F866AE">
        <w:rPr>
          <w:rFonts w:ascii="Book Antiqua" w:hAnsi="Book Antiqua" w:cs="Arial"/>
          <w:sz w:val="26"/>
          <w:szCs w:val="26"/>
        </w:rPr>
        <w:t xml:space="preserve"> will be held in Dodoma, the capital city of Tanzania. </w:t>
      </w:r>
    </w:p>
    <w:p w:rsidR="009E40BA" w:rsidRDefault="00F866AE" w:rsidP="008E1FEA">
      <w:pPr>
        <w:spacing w:after="0" w:line="312" w:lineRule="auto"/>
        <w:jc w:val="both"/>
        <w:rPr>
          <w:rFonts w:ascii="Book Antiqua" w:hAnsi="Book Antiqua" w:cs="Arial"/>
          <w:sz w:val="26"/>
          <w:szCs w:val="26"/>
        </w:rPr>
      </w:pPr>
      <w:r>
        <w:rPr>
          <w:rFonts w:ascii="Book Antiqua" w:hAnsi="Book Antiqua" w:cs="Arial"/>
          <w:sz w:val="26"/>
          <w:szCs w:val="26"/>
        </w:rPr>
        <w:tab/>
      </w:r>
      <w:r w:rsidR="009E40BA">
        <w:rPr>
          <w:rFonts w:ascii="Book Antiqua" w:hAnsi="Book Antiqua" w:cs="Arial"/>
          <w:sz w:val="26"/>
          <w:szCs w:val="26"/>
        </w:rPr>
        <w:t>Under the political and diplomatic consultations framework</w:t>
      </w:r>
      <w:r w:rsidR="0094474E">
        <w:rPr>
          <w:rFonts w:ascii="Book Antiqua" w:hAnsi="Book Antiqua" w:cs="Arial"/>
          <w:sz w:val="26"/>
          <w:szCs w:val="26"/>
        </w:rPr>
        <w:t>, Hon</w:t>
      </w:r>
      <w:r w:rsidR="009E40BA">
        <w:rPr>
          <w:rFonts w:ascii="Book Antiqua" w:hAnsi="Book Antiqua" w:cs="Arial"/>
          <w:sz w:val="26"/>
          <w:szCs w:val="26"/>
        </w:rPr>
        <w:t xml:space="preserve">. Mahiga and his delegation also held talks with the Norwegian Development Minister Hon. Nikolai Astrup at the Ministry of Foreign Affairs. In their consultations, Minister Mahiga reiterated Norwegian strategic assistance for development to Tanzania which is key for </w:t>
      </w:r>
      <w:r w:rsidR="009E40BA" w:rsidRPr="009E40BA">
        <w:rPr>
          <w:rFonts w:ascii="Book Antiqua" w:hAnsi="Book Antiqua" w:cs="Arial"/>
          <w:sz w:val="26"/>
          <w:szCs w:val="26"/>
        </w:rPr>
        <w:t>economic growth and alleviat</w:t>
      </w:r>
      <w:r w:rsidR="009E40BA">
        <w:rPr>
          <w:rFonts w:ascii="Book Antiqua" w:hAnsi="Book Antiqua" w:cs="Arial"/>
          <w:sz w:val="26"/>
          <w:szCs w:val="26"/>
        </w:rPr>
        <w:t>ion of</w:t>
      </w:r>
      <w:r w:rsidR="009E40BA" w:rsidRPr="009E40BA">
        <w:rPr>
          <w:rFonts w:ascii="Book Antiqua" w:hAnsi="Book Antiqua" w:cs="Arial"/>
          <w:sz w:val="26"/>
          <w:szCs w:val="26"/>
        </w:rPr>
        <w:t xml:space="preserve"> poverty</w:t>
      </w:r>
      <w:r w:rsidR="009E40BA">
        <w:rPr>
          <w:rFonts w:ascii="Book Antiqua" w:hAnsi="Book Antiqua" w:cs="Arial"/>
          <w:sz w:val="26"/>
          <w:szCs w:val="26"/>
        </w:rPr>
        <w:t xml:space="preserve">. </w:t>
      </w:r>
    </w:p>
    <w:p w:rsidR="004C2565" w:rsidRDefault="00BA4B62" w:rsidP="008E1FEA">
      <w:pPr>
        <w:spacing w:after="0" w:line="312" w:lineRule="auto"/>
        <w:jc w:val="both"/>
        <w:rPr>
          <w:rFonts w:ascii="Book Antiqua" w:hAnsi="Book Antiqua" w:cs="Arial"/>
          <w:sz w:val="26"/>
          <w:szCs w:val="26"/>
        </w:rPr>
      </w:pPr>
      <w:r>
        <w:rPr>
          <w:rFonts w:ascii="Book Antiqua" w:hAnsi="Book Antiqua" w:cs="Arial"/>
          <w:sz w:val="26"/>
          <w:szCs w:val="26"/>
        </w:rPr>
        <w:tab/>
      </w:r>
      <w:r w:rsidR="009E40BA">
        <w:rPr>
          <w:rFonts w:ascii="Book Antiqua" w:hAnsi="Book Antiqua" w:cs="Arial"/>
          <w:sz w:val="26"/>
          <w:szCs w:val="26"/>
        </w:rPr>
        <w:t>“</w:t>
      </w:r>
      <w:r w:rsidR="009E40BA" w:rsidRPr="009E40BA">
        <w:rPr>
          <w:rFonts w:ascii="Book Antiqua" w:hAnsi="Book Antiqua" w:cs="Arial"/>
          <w:sz w:val="26"/>
          <w:szCs w:val="26"/>
        </w:rPr>
        <w:t xml:space="preserve">Given the historical ties between </w:t>
      </w:r>
      <w:r w:rsidR="009E40BA">
        <w:rPr>
          <w:rFonts w:ascii="Book Antiqua" w:hAnsi="Book Antiqua" w:cs="Arial"/>
          <w:sz w:val="26"/>
          <w:szCs w:val="26"/>
        </w:rPr>
        <w:t>us</w:t>
      </w:r>
      <w:r w:rsidR="009E40BA" w:rsidRPr="009E40BA">
        <w:rPr>
          <w:rFonts w:ascii="Book Antiqua" w:hAnsi="Book Antiqua" w:cs="Arial"/>
          <w:sz w:val="26"/>
          <w:szCs w:val="26"/>
        </w:rPr>
        <w:t xml:space="preserve">, </w:t>
      </w:r>
      <w:r w:rsidR="009E40BA">
        <w:rPr>
          <w:rFonts w:ascii="Book Antiqua" w:hAnsi="Book Antiqua" w:cs="Arial"/>
          <w:sz w:val="26"/>
          <w:szCs w:val="26"/>
        </w:rPr>
        <w:t xml:space="preserve">your government has always provided </w:t>
      </w:r>
      <w:r w:rsidR="009E40BA" w:rsidRPr="009E40BA">
        <w:rPr>
          <w:rFonts w:ascii="Book Antiqua" w:hAnsi="Book Antiqua" w:cs="Arial"/>
          <w:sz w:val="26"/>
          <w:szCs w:val="26"/>
        </w:rPr>
        <w:t xml:space="preserve">support </w:t>
      </w:r>
      <w:r w:rsidR="009E40BA">
        <w:rPr>
          <w:rFonts w:ascii="Book Antiqua" w:hAnsi="Book Antiqua" w:cs="Arial"/>
          <w:sz w:val="26"/>
          <w:szCs w:val="26"/>
        </w:rPr>
        <w:t xml:space="preserve">to </w:t>
      </w:r>
      <w:r w:rsidR="009E40BA" w:rsidRPr="009E40BA">
        <w:rPr>
          <w:rFonts w:ascii="Book Antiqua" w:hAnsi="Book Antiqua" w:cs="Arial"/>
          <w:sz w:val="26"/>
          <w:szCs w:val="26"/>
        </w:rPr>
        <w:t xml:space="preserve">projects that are much beneficial in rural areas example rural electrification. Norway’s support to energy sector is key given the role of the sector in supporting </w:t>
      </w:r>
      <w:r w:rsidR="004C2565">
        <w:rPr>
          <w:rFonts w:ascii="Book Antiqua" w:hAnsi="Book Antiqua" w:cs="Arial"/>
          <w:sz w:val="26"/>
          <w:szCs w:val="26"/>
        </w:rPr>
        <w:t xml:space="preserve">our </w:t>
      </w:r>
      <w:r w:rsidR="009E40BA" w:rsidRPr="009E40BA">
        <w:rPr>
          <w:rFonts w:ascii="Book Antiqua" w:hAnsi="Book Antiqua" w:cs="Arial"/>
          <w:sz w:val="26"/>
          <w:szCs w:val="26"/>
        </w:rPr>
        <w:t>economic growth</w:t>
      </w:r>
      <w:r w:rsidR="004C2565">
        <w:rPr>
          <w:rFonts w:ascii="Book Antiqua" w:hAnsi="Book Antiqua" w:cs="Arial"/>
          <w:sz w:val="26"/>
          <w:szCs w:val="26"/>
        </w:rPr>
        <w:t xml:space="preserve">”, said Amb. Mahiga. </w:t>
      </w:r>
    </w:p>
    <w:p w:rsidR="00F866AE" w:rsidRDefault="004C2565" w:rsidP="008E1FEA">
      <w:pPr>
        <w:spacing w:after="0" w:line="312" w:lineRule="auto"/>
        <w:jc w:val="both"/>
        <w:rPr>
          <w:rFonts w:ascii="Book Antiqua" w:hAnsi="Book Antiqua" w:cs="Arial"/>
          <w:sz w:val="26"/>
          <w:szCs w:val="26"/>
        </w:rPr>
      </w:pPr>
      <w:r>
        <w:rPr>
          <w:rFonts w:ascii="Book Antiqua" w:hAnsi="Book Antiqua" w:cs="Arial"/>
          <w:sz w:val="26"/>
          <w:szCs w:val="26"/>
        </w:rPr>
        <w:tab/>
        <w:t>Other areas</w:t>
      </w:r>
      <w:r w:rsidR="007D05C6">
        <w:rPr>
          <w:rFonts w:ascii="Book Antiqua" w:hAnsi="Book Antiqua" w:cs="Arial"/>
          <w:sz w:val="26"/>
          <w:szCs w:val="26"/>
        </w:rPr>
        <w:t xml:space="preserve"> in Tanzania</w:t>
      </w:r>
      <w:r>
        <w:rPr>
          <w:rFonts w:ascii="Book Antiqua" w:hAnsi="Book Antiqua" w:cs="Arial"/>
          <w:sz w:val="26"/>
          <w:szCs w:val="26"/>
        </w:rPr>
        <w:t xml:space="preserve"> that receive Norwegian assistance are; management of public recourses as well as tax collection. T</w:t>
      </w:r>
      <w:r w:rsidR="00F866AE" w:rsidRPr="00F866AE">
        <w:rPr>
          <w:rFonts w:ascii="Book Antiqua" w:hAnsi="Book Antiqua" w:cs="Arial"/>
          <w:sz w:val="26"/>
          <w:szCs w:val="26"/>
        </w:rPr>
        <w:t xml:space="preserve">he Government of Norway through the assistance </w:t>
      </w:r>
      <w:r w:rsidR="007D05C6">
        <w:rPr>
          <w:rFonts w:ascii="Book Antiqua" w:hAnsi="Book Antiqua" w:cs="Arial"/>
          <w:sz w:val="26"/>
          <w:szCs w:val="26"/>
        </w:rPr>
        <w:t>program</w:t>
      </w:r>
      <w:r>
        <w:rPr>
          <w:rFonts w:ascii="Book Antiqua" w:hAnsi="Book Antiqua" w:cs="Arial"/>
          <w:sz w:val="26"/>
          <w:szCs w:val="26"/>
        </w:rPr>
        <w:t>s</w:t>
      </w:r>
      <w:r w:rsidR="00F866AE" w:rsidRPr="00F866AE">
        <w:rPr>
          <w:rFonts w:ascii="Book Antiqua" w:hAnsi="Book Antiqua" w:cs="Arial"/>
          <w:sz w:val="26"/>
          <w:szCs w:val="26"/>
        </w:rPr>
        <w:t xml:space="preserve"> </w:t>
      </w:r>
      <w:r w:rsidR="007D05C6">
        <w:rPr>
          <w:rFonts w:ascii="Book Antiqua" w:hAnsi="Book Antiqua" w:cs="Arial"/>
          <w:sz w:val="26"/>
          <w:szCs w:val="26"/>
        </w:rPr>
        <w:t xml:space="preserve">of </w:t>
      </w:r>
      <w:r w:rsidR="00F866AE" w:rsidRPr="00F866AE">
        <w:rPr>
          <w:rFonts w:ascii="Book Antiqua" w:hAnsi="Book Antiqua" w:cs="Arial"/>
          <w:sz w:val="26"/>
          <w:szCs w:val="26"/>
        </w:rPr>
        <w:t xml:space="preserve">Oil for Development and Tax for </w:t>
      </w:r>
      <w:r w:rsidRPr="00F866AE">
        <w:rPr>
          <w:rFonts w:ascii="Book Antiqua" w:hAnsi="Book Antiqua" w:cs="Arial"/>
          <w:sz w:val="26"/>
          <w:szCs w:val="26"/>
        </w:rPr>
        <w:t>Development</w:t>
      </w:r>
      <w:r w:rsidR="007D05C6">
        <w:rPr>
          <w:rFonts w:ascii="Book Antiqua" w:hAnsi="Book Antiqua" w:cs="Arial"/>
          <w:sz w:val="26"/>
          <w:szCs w:val="26"/>
        </w:rPr>
        <w:t xml:space="preserve"> contribute</w:t>
      </w:r>
      <w:r w:rsidR="00F866AE" w:rsidRPr="00F866AE">
        <w:rPr>
          <w:rFonts w:ascii="Book Antiqua" w:hAnsi="Book Antiqua" w:cs="Arial"/>
          <w:sz w:val="26"/>
          <w:szCs w:val="26"/>
        </w:rPr>
        <w:t xml:space="preserve"> </w:t>
      </w:r>
      <w:r w:rsidR="00BA4B62">
        <w:rPr>
          <w:rFonts w:ascii="Book Antiqua" w:hAnsi="Book Antiqua" w:cs="Arial"/>
          <w:sz w:val="26"/>
          <w:szCs w:val="26"/>
        </w:rPr>
        <w:t xml:space="preserve">to build capacity of </w:t>
      </w:r>
      <w:r w:rsidR="00F866AE" w:rsidRPr="00F866AE">
        <w:rPr>
          <w:rFonts w:ascii="Book Antiqua" w:hAnsi="Book Antiqua" w:cs="Arial"/>
          <w:sz w:val="26"/>
          <w:szCs w:val="26"/>
        </w:rPr>
        <w:t xml:space="preserve">Tanzania’s institutions </w:t>
      </w:r>
      <w:r w:rsidR="00BA4B62">
        <w:rPr>
          <w:rFonts w:ascii="Book Antiqua" w:hAnsi="Book Antiqua" w:cs="Arial"/>
          <w:sz w:val="26"/>
          <w:szCs w:val="26"/>
        </w:rPr>
        <w:t>responsible</w:t>
      </w:r>
      <w:r w:rsidR="00F866AE" w:rsidRPr="00F866AE">
        <w:rPr>
          <w:rFonts w:ascii="Book Antiqua" w:hAnsi="Book Antiqua" w:cs="Arial"/>
          <w:sz w:val="26"/>
          <w:szCs w:val="26"/>
        </w:rPr>
        <w:t xml:space="preserve"> management of resources, management of public revenues and environment protection</w:t>
      </w:r>
      <w:r>
        <w:rPr>
          <w:rFonts w:ascii="Book Antiqua" w:hAnsi="Book Antiqua" w:cs="Arial"/>
          <w:sz w:val="26"/>
          <w:szCs w:val="26"/>
        </w:rPr>
        <w:t xml:space="preserve">. </w:t>
      </w:r>
    </w:p>
    <w:p w:rsidR="008E1FEA" w:rsidRDefault="004C2565" w:rsidP="008E1FEA">
      <w:pPr>
        <w:spacing w:after="0" w:line="312" w:lineRule="auto"/>
        <w:jc w:val="both"/>
        <w:rPr>
          <w:rFonts w:ascii="Book Antiqua" w:hAnsi="Book Antiqua" w:cs="Arial"/>
          <w:sz w:val="26"/>
          <w:szCs w:val="26"/>
        </w:rPr>
      </w:pPr>
      <w:r>
        <w:rPr>
          <w:rFonts w:ascii="Book Antiqua" w:hAnsi="Book Antiqua" w:cs="Arial"/>
          <w:sz w:val="26"/>
          <w:szCs w:val="26"/>
        </w:rPr>
        <w:lastRenderedPageBreak/>
        <w:tab/>
      </w:r>
      <w:r w:rsidR="002B0469" w:rsidRPr="002B0469">
        <w:rPr>
          <w:rFonts w:ascii="Book Antiqua" w:hAnsi="Book Antiqua" w:cs="Arial"/>
          <w:sz w:val="26"/>
          <w:szCs w:val="26"/>
        </w:rPr>
        <w:t xml:space="preserve">The </w:t>
      </w:r>
      <w:r>
        <w:rPr>
          <w:rFonts w:ascii="Book Antiqua" w:hAnsi="Book Antiqua" w:cs="Arial"/>
          <w:sz w:val="26"/>
          <w:szCs w:val="26"/>
        </w:rPr>
        <w:t xml:space="preserve">maiden </w:t>
      </w:r>
      <w:r w:rsidR="002B0469" w:rsidRPr="002B0469">
        <w:rPr>
          <w:rFonts w:ascii="Book Antiqua" w:hAnsi="Book Antiqua" w:cs="Arial"/>
          <w:sz w:val="26"/>
          <w:szCs w:val="26"/>
        </w:rPr>
        <w:t xml:space="preserve">Political and Diplomatic Consultations comes as a result of the MoU signed in 2017 in Dar es </w:t>
      </w:r>
      <w:r w:rsidR="007D05C6">
        <w:rPr>
          <w:rFonts w:ascii="Book Antiqua" w:hAnsi="Book Antiqua" w:cs="Arial"/>
          <w:sz w:val="26"/>
          <w:szCs w:val="26"/>
        </w:rPr>
        <w:t>S</w:t>
      </w:r>
      <w:r w:rsidR="002B0469" w:rsidRPr="002B0469">
        <w:rPr>
          <w:rFonts w:ascii="Book Antiqua" w:hAnsi="Book Antiqua" w:cs="Arial"/>
          <w:sz w:val="26"/>
          <w:szCs w:val="26"/>
        </w:rPr>
        <w:t>alaam between the Ministries of Foreign Affairs of Tanzania and Norway, which enable the two ministries to discuss issues of mutual concer</w:t>
      </w:r>
      <w:r>
        <w:rPr>
          <w:rFonts w:ascii="Book Antiqua" w:hAnsi="Book Antiqua" w:cs="Arial"/>
          <w:sz w:val="26"/>
          <w:szCs w:val="26"/>
        </w:rPr>
        <w:t>n in order to enhance further</w:t>
      </w:r>
      <w:r w:rsidR="002B0469" w:rsidRPr="002B0469">
        <w:rPr>
          <w:rFonts w:ascii="Book Antiqua" w:hAnsi="Book Antiqua" w:cs="Arial"/>
          <w:sz w:val="26"/>
          <w:szCs w:val="26"/>
        </w:rPr>
        <w:t xml:space="preserve"> bilateral </w:t>
      </w:r>
      <w:r>
        <w:rPr>
          <w:rFonts w:ascii="Book Antiqua" w:hAnsi="Book Antiqua" w:cs="Arial"/>
          <w:sz w:val="26"/>
          <w:szCs w:val="26"/>
        </w:rPr>
        <w:t>ties. Next round of consultations of this natur</w:t>
      </w:r>
      <w:r w:rsidR="007D05C6">
        <w:rPr>
          <w:rFonts w:ascii="Book Antiqua" w:hAnsi="Book Antiqua" w:cs="Arial"/>
          <w:sz w:val="26"/>
          <w:szCs w:val="26"/>
        </w:rPr>
        <w:t>e are envisaged to take place next year in</w:t>
      </w:r>
      <w:r>
        <w:rPr>
          <w:rFonts w:ascii="Book Antiqua" w:hAnsi="Book Antiqua" w:cs="Arial"/>
          <w:sz w:val="26"/>
          <w:szCs w:val="26"/>
        </w:rPr>
        <w:t xml:space="preserve"> Dodoma, Tanzania</w:t>
      </w:r>
      <w:r w:rsidR="007D05C6">
        <w:rPr>
          <w:rFonts w:ascii="Book Antiqua" w:hAnsi="Book Antiqua" w:cs="Arial"/>
          <w:sz w:val="26"/>
          <w:szCs w:val="26"/>
        </w:rPr>
        <w:t xml:space="preserve">. </w:t>
      </w:r>
    </w:p>
    <w:p w:rsidR="00BF2CA6" w:rsidRDefault="00BF2CA6" w:rsidP="00515660">
      <w:pPr>
        <w:spacing w:after="0" w:line="312" w:lineRule="auto"/>
        <w:jc w:val="both"/>
        <w:rPr>
          <w:rFonts w:ascii="Book Antiqua" w:hAnsi="Book Antiqua" w:cs="Arial"/>
          <w:b/>
          <w:sz w:val="24"/>
          <w:szCs w:val="24"/>
        </w:rPr>
      </w:pPr>
      <w:r w:rsidRPr="0006177D">
        <w:rPr>
          <w:rFonts w:ascii="Book Antiqua" w:hAnsi="Book Antiqua" w:cs="Arial"/>
          <w:b/>
          <w:sz w:val="24"/>
          <w:szCs w:val="24"/>
        </w:rPr>
        <w:t>ENDS</w:t>
      </w:r>
    </w:p>
    <w:p w:rsidR="00515660" w:rsidRPr="008E1FEA" w:rsidRDefault="00515660" w:rsidP="00515660">
      <w:pPr>
        <w:spacing w:after="0" w:line="312" w:lineRule="auto"/>
        <w:jc w:val="both"/>
        <w:rPr>
          <w:rFonts w:ascii="Book Antiqua" w:hAnsi="Book Antiqua" w:cs="Arial"/>
          <w:b/>
          <w:sz w:val="24"/>
          <w:szCs w:val="24"/>
        </w:rPr>
      </w:pPr>
    </w:p>
    <w:p w:rsidR="0011084E" w:rsidRPr="007A1D48" w:rsidRDefault="0011084E" w:rsidP="0094474E">
      <w:pPr>
        <w:spacing w:after="0" w:line="312" w:lineRule="auto"/>
        <w:jc w:val="center"/>
        <w:rPr>
          <w:rFonts w:ascii="Book Antiqua" w:hAnsi="Book Antiqua" w:cs="Arial"/>
          <w:b/>
          <w:sz w:val="24"/>
          <w:szCs w:val="24"/>
        </w:rPr>
      </w:pPr>
      <w:r w:rsidRPr="007A1D48">
        <w:rPr>
          <w:rFonts w:ascii="Book Antiqua" w:hAnsi="Book Antiqua" w:cs="Arial"/>
          <w:b/>
          <w:sz w:val="24"/>
          <w:szCs w:val="24"/>
        </w:rPr>
        <w:t>Issued by:</w:t>
      </w:r>
    </w:p>
    <w:p w:rsidR="007A1D48" w:rsidRDefault="0011084E" w:rsidP="0094474E">
      <w:pPr>
        <w:spacing w:after="0" w:line="312" w:lineRule="auto"/>
        <w:jc w:val="center"/>
        <w:outlineLvl w:val="0"/>
        <w:rPr>
          <w:rFonts w:ascii="Book Antiqua" w:hAnsi="Book Antiqua" w:cs="Arial"/>
          <w:sz w:val="24"/>
          <w:szCs w:val="24"/>
        </w:rPr>
      </w:pPr>
      <w:r w:rsidRPr="008E1FEA">
        <w:rPr>
          <w:rFonts w:ascii="Book Antiqua" w:hAnsi="Book Antiqua" w:cs="Arial"/>
          <w:sz w:val="24"/>
          <w:szCs w:val="24"/>
        </w:rPr>
        <w:t>Government Communication Unit</w:t>
      </w:r>
      <w:r w:rsidR="0006177D" w:rsidRPr="008E1FEA">
        <w:rPr>
          <w:rFonts w:ascii="Book Antiqua" w:hAnsi="Book Antiqua" w:cs="Arial"/>
          <w:sz w:val="24"/>
          <w:szCs w:val="24"/>
        </w:rPr>
        <w:t>,</w:t>
      </w:r>
    </w:p>
    <w:p w:rsidR="007A1D48" w:rsidRDefault="0011084E" w:rsidP="0094474E">
      <w:pPr>
        <w:spacing w:after="0" w:line="312" w:lineRule="auto"/>
        <w:jc w:val="center"/>
        <w:outlineLvl w:val="0"/>
        <w:rPr>
          <w:rFonts w:ascii="Book Antiqua" w:hAnsi="Book Antiqua" w:cs="Arial"/>
          <w:sz w:val="24"/>
          <w:szCs w:val="24"/>
        </w:rPr>
      </w:pPr>
      <w:r w:rsidRPr="008E1FEA">
        <w:rPr>
          <w:rFonts w:ascii="Book Antiqua" w:hAnsi="Book Antiqua" w:cs="Arial"/>
          <w:sz w:val="24"/>
          <w:szCs w:val="24"/>
        </w:rPr>
        <w:t>Ministry of Foreign Af</w:t>
      </w:r>
      <w:r w:rsidR="008E1FEA" w:rsidRPr="008E1FEA">
        <w:rPr>
          <w:rFonts w:ascii="Book Antiqua" w:hAnsi="Book Antiqua" w:cs="Arial"/>
          <w:sz w:val="24"/>
          <w:szCs w:val="24"/>
        </w:rPr>
        <w:t>fairs and East African Cooperation</w:t>
      </w:r>
      <w:r w:rsidR="0006177D" w:rsidRPr="008E1FEA">
        <w:rPr>
          <w:rFonts w:ascii="Book Antiqua" w:hAnsi="Book Antiqua" w:cs="Arial"/>
          <w:sz w:val="24"/>
          <w:szCs w:val="24"/>
        </w:rPr>
        <w:t>,</w:t>
      </w:r>
    </w:p>
    <w:p w:rsidR="00167155" w:rsidRPr="008E1FEA" w:rsidRDefault="008E1FEA" w:rsidP="0094474E">
      <w:pPr>
        <w:spacing w:after="0" w:line="312" w:lineRule="auto"/>
        <w:jc w:val="center"/>
        <w:outlineLvl w:val="0"/>
        <w:rPr>
          <w:rFonts w:ascii="Book Antiqua" w:hAnsi="Book Antiqua" w:cs="Arial"/>
          <w:sz w:val="24"/>
          <w:szCs w:val="24"/>
        </w:rPr>
      </w:pPr>
      <w:r w:rsidRPr="008E1FEA">
        <w:rPr>
          <w:rFonts w:ascii="Book Antiqua" w:hAnsi="Book Antiqua" w:cs="Arial"/>
          <w:sz w:val="24"/>
          <w:szCs w:val="24"/>
        </w:rPr>
        <w:t>Oslo</w:t>
      </w:r>
      <w:r w:rsidR="0094474E">
        <w:rPr>
          <w:rFonts w:ascii="Book Antiqua" w:hAnsi="Book Antiqua" w:cs="Arial"/>
          <w:sz w:val="24"/>
          <w:szCs w:val="24"/>
        </w:rPr>
        <w:t>,</w:t>
      </w:r>
      <w:r w:rsidRPr="008E1FEA">
        <w:rPr>
          <w:rFonts w:ascii="Book Antiqua" w:hAnsi="Book Antiqua" w:cs="Arial"/>
          <w:sz w:val="24"/>
          <w:szCs w:val="24"/>
        </w:rPr>
        <w:t xml:space="preserve"> N</w:t>
      </w:r>
      <w:r w:rsidR="00BA4B62">
        <w:rPr>
          <w:rFonts w:ascii="Book Antiqua" w:hAnsi="Book Antiqua" w:cs="Arial"/>
          <w:sz w:val="24"/>
          <w:szCs w:val="24"/>
        </w:rPr>
        <w:t>orway</w:t>
      </w:r>
      <w:r w:rsidR="00515660" w:rsidRPr="008E1FEA">
        <w:rPr>
          <w:rFonts w:ascii="Book Antiqua" w:hAnsi="Book Antiqua" w:cs="Arial"/>
          <w:sz w:val="24"/>
          <w:szCs w:val="24"/>
        </w:rPr>
        <w:t>,</w:t>
      </w:r>
      <w:r w:rsidR="00BA4B62">
        <w:rPr>
          <w:rFonts w:ascii="Book Antiqua" w:hAnsi="Book Antiqua" w:cs="Arial"/>
          <w:sz w:val="24"/>
          <w:szCs w:val="24"/>
        </w:rPr>
        <w:t xml:space="preserve"> June 20</w:t>
      </w:r>
      <w:r w:rsidRPr="008E1FEA">
        <w:rPr>
          <w:rFonts w:ascii="Book Antiqua" w:hAnsi="Book Antiqua" w:cs="Arial"/>
          <w:sz w:val="24"/>
          <w:szCs w:val="24"/>
        </w:rPr>
        <w:t xml:space="preserve"> 2018</w:t>
      </w:r>
    </w:p>
    <w:sectPr w:rsidR="00167155" w:rsidRPr="008E1FEA" w:rsidSect="00175A1E">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DFA" w:rsidRDefault="00332DFA" w:rsidP="001D0EFA">
      <w:pPr>
        <w:spacing w:after="0" w:line="240" w:lineRule="auto"/>
      </w:pPr>
      <w:r>
        <w:separator/>
      </w:r>
    </w:p>
  </w:endnote>
  <w:endnote w:type="continuationSeparator" w:id="0">
    <w:p w:rsidR="00332DFA" w:rsidRDefault="00332DFA" w:rsidP="001D0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FA" w:rsidRDefault="001D0E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FA" w:rsidRDefault="001D0E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FA" w:rsidRDefault="001D0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DFA" w:rsidRDefault="00332DFA" w:rsidP="001D0EFA">
      <w:pPr>
        <w:spacing w:after="0" w:line="240" w:lineRule="auto"/>
      </w:pPr>
      <w:r>
        <w:separator/>
      </w:r>
    </w:p>
  </w:footnote>
  <w:footnote w:type="continuationSeparator" w:id="0">
    <w:p w:rsidR="00332DFA" w:rsidRDefault="00332DFA" w:rsidP="001D0E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FA" w:rsidRDefault="001D0E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FA" w:rsidRDefault="001D0E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EFA" w:rsidRDefault="001D0E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804F3F"/>
    <w:rsid w:val="00000A1A"/>
    <w:rsid w:val="00022421"/>
    <w:rsid w:val="000264E1"/>
    <w:rsid w:val="00055CE3"/>
    <w:rsid w:val="0006177D"/>
    <w:rsid w:val="00066E39"/>
    <w:rsid w:val="000B10D5"/>
    <w:rsid w:val="000C513E"/>
    <w:rsid w:val="000E05F2"/>
    <w:rsid w:val="00103A0A"/>
    <w:rsid w:val="0011084E"/>
    <w:rsid w:val="00123387"/>
    <w:rsid w:val="001270D3"/>
    <w:rsid w:val="00134F1F"/>
    <w:rsid w:val="00145156"/>
    <w:rsid w:val="00162B44"/>
    <w:rsid w:val="001662A2"/>
    <w:rsid w:val="00167155"/>
    <w:rsid w:val="00175A1E"/>
    <w:rsid w:val="00176606"/>
    <w:rsid w:val="00182B1D"/>
    <w:rsid w:val="00183262"/>
    <w:rsid w:val="001A74CC"/>
    <w:rsid w:val="001B3E20"/>
    <w:rsid w:val="001B543D"/>
    <w:rsid w:val="001C07C1"/>
    <w:rsid w:val="001D0EFA"/>
    <w:rsid w:val="001E7FC8"/>
    <w:rsid w:val="00265565"/>
    <w:rsid w:val="002957D5"/>
    <w:rsid w:val="002B0469"/>
    <w:rsid w:val="002B7214"/>
    <w:rsid w:val="002E3DB8"/>
    <w:rsid w:val="00332DFA"/>
    <w:rsid w:val="0033715F"/>
    <w:rsid w:val="00346CA7"/>
    <w:rsid w:val="00357677"/>
    <w:rsid w:val="00371952"/>
    <w:rsid w:val="00373890"/>
    <w:rsid w:val="003A11BC"/>
    <w:rsid w:val="003D6ED7"/>
    <w:rsid w:val="003F67A2"/>
    <w:rsid w:val="00411AEB"/>
    <w:rsid w:val="004321B8"/>
    <w:rsid w:val="0044036F"/>
    <w:rsid w:val="00441FE9"/>
    <w:rsid w:val="00442603"/>
    <w:rsid w:val="00466FF8"/>
    <w:rsid w:val="00497B5E"/>
    <w:rsid w:val="004A532C"/>
    <w:rsid w:val="004C2565"/>
    <w:rsid w:val="004E6F9D"/>
    <w:rsid w:val="0051391C"/>
    <w:rsid w:val="00515660"/>
    <w:rsid w:val="0053062E"/>
    <w:rsid w:val="005370DA"/>
    <w:rsid w:val="00540053"/>
    <w:rsid w:val="00563136"/>
    <w:rsid w:val="005B401E"/>
    <w:rsid w:val="005C5949"/>
    <w:rsid w:val="005E77D7"/>
    <w:rsid w:val="005F5140"/>
    <w:rsid w:val="005F5482"/>
    <w:rsid w:val="005F56D5"/>
    <w:rsid w:val="006078FC"/>
    <w:rsid w:val="006153A4"/>
    <w:rsid w:val="00660FA0"/>
    <w:rsid w:val="0066305D"/>
    <w:rsid w:val="00672D04"/>
    <w:rsid w:val="00677D7B"/>
    <w:rsid w:val="006938ED"/>
    <w:rsid w:val="006A2F09"/>
    <w:rsid w:val="00710AC2"/>
    <w:rsid w:val="00782A91"/>
    <w:rsid w:val="0079710C"/>
    <w:rsid w:val="007A1D48"/>
    <w:rsid w:val="007B305B"/>
    <w:rsid w:val="007D05C6"/>
    <w:rsid w:val="007D5A37"/>
    <w:rsid w:val="00801938"/>
    <w:rsid w:val="00804F3F"/>
    <w:rsid w:val="00805A32"/>
    <w:rsid w:val="008124D9"/>
    <w:rsid w:val="008A58E4"/>
    <w:rsid w:val="008A7DBD"/>
    <w:rsid w:val="008B2105"/>
    <w:rsid w:val="008E1FEA"/>
    <w:rsid w:val="009001C5"/>
    <w:rsid w:val="00942349"/>
    <w:rsid w:val="0094474E"/>
    <w:rsid w:val="0095215A"/>
    <w:rsid w:val="00955952"/>
    <w:rsid w:val="009A41DA"/>
    <w:rsid w:val="009B650A"/>
    <w:rsid w:val="009C754C"/>
    <w:rsid w:val="009E2C3D"/>
    <w:rsid w:val="009E40BA"/>
    <w:rsid w:val="009E796B"/>
    <w:rsid w:val="009F3408"/>
    <w:rsid w:val="00A235A2"/>
    <w:rsid w:val="00A2458E"/>
    <w:rsid w:val="00A718D0"/>
    <w:rsid w:val="00A8642C"/>
    <w:rsid w:val="00A871ED"/>
    <w:rsid w:val="00A9503D"/>
    <w:rsid w:val="00A9588D"/>
    <w:rsid w:val="00AB0EA5"/>
    <w:rsid w:val="00AB618F"/>
    <w:rsid w:val="00AD29CA"/>
    <w:rsid w:val="00B1016C"/>
    <w:rsid w:val="00B14F57"/>
    <w:rsid w:val="00B45B22"/>
    <w:rsid w:val="00B5031D"/>
    <w:rsid w:val="00B71F01"/>
    <w:rsid w:val="00B768B9"/>
    <w:rsid w:val="00B870AA"/>
    <w:rsid w:val="00B9403E"/>
    <w:rsid w:val="00BA4B62"/>
    <w:rsid w:val="00BA5C1A"/>
    <w:rsid w:val="00BC32D9"/>
    <w:rsid w:val="00BF2CA6"/>
    <w:rsid w:val="00C039C6"/>
    <w:rsid w:val="00C133B1"/>
    <w:rsid w:val="00C7675A"/>
    <w:rsid w:val="00C80D8B"/>
    <w:rsid w:val="00C87C0B"/>
    <w:rsid w:val="00CB4AD7"/>
    <w:rsid w:val="00CE36F5"/>
    <w:rsid w:val="00CE6C19"/>
    <w:rsid w:val="00CE75F1"/>
    <w:rsid w:val="00CF02BD"/>
    <w:rsid w:val="00CF445B"/>
    <w:rsid w:val="00CF7992"/>
    <w:rsid w:val="00D05743"/>
    <w:rsid w:val="00D136FE"/>
    <w:rsid w:val="00D146C5"/>
    <w:rsid w:val="00D20496"/>
    <w:rsid w:val="00D604A4"/>
    <w:rsid w:val="00D86097"/>
    <w:rsid w:val="00DB4B7E"/>
    <w:rsid w:val="00DD0833"/>
    <w:rsid w:val="00DE48E1"/>
    <w:rsid w:val="00E12A17"/>
    <w:rsid w:val="00E34678"/>
    <w:rsid w:val="00E51423"/>
    <w:rsid w:val="00E5144E"/>
    <w:rsid w:val="00E55271"/>
    <w:rsid w:val="00E6098E"/>
    <w:rsid w:val="00E629CB"/>
    <w:rsid w:val="00E74B11"/>
    <w:rsid w:val="00E90282"/>
    <w:rsid w:val="00EB25E2"/>
    <w:rsid w:val="00ED1549"/>
    <w:rsid w:val="00F10237"/>
    <w:rsid w:val="00F156BD"/>
    <w:rsid w:val="00F17799"/>
    <w:rsid w:val="00F25E2A"/>
    <w:rsid w:val="00F325A2"/>
    <w:rsid w:val="00F32E44"/>
    <w:rsid w:val="00F71540"/>
    <w:rsid w:val="00F866AE"/>
    <w:rsid w:val="00F87CC4"/>
    <w:rsid w:val="00F92BE3"/>
    <w:rsid w:val="00F9738A"/>
    <w:rsid w:val="00FA1F10"/>
    <w:rsid w:val="00FA5FC0"/>
    <w:rsid w:val="00FC18D0"/>
    <w:rsid w:val="00FC5610"/>
    <w:rsid w:val="00FE080F"/>
    <w:rsid w:val="00FF2AEE"/>
    <w:rsid w:val="00FF5A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62"/>
    <w:pPr>
      <w:spacing w:after="200" w:line="276" w:lineRule="auto"/>
    </w:pPr>
    <w:rPr>
      <w:sz w:val="22"/>
      <w:szCs w:val="22"/>
    </w:rPr>
  </w:style>
  <w:style w:type="paragraph" w:styleId="Heading2">
    <w:name w:val="heading 2"/>
    <w:basedOn w:val="Normal"/>
    <w:link w:val="Heading2Char"/>
    <w:uiPriority w:val="9"/>
    <w:qFormat/>
    <w:rsid w:val="00942349"/>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80F"/>
    <w:rPr>
      <w:rFonts w:ascii="Tahoma" w:hAnsi="Tahoma" w:cs="Tahoma"/>
      <w:sz w:val="16"/>
      <w:szCs w:val="16"/>
    </w:rPr>
  </w:style>
  <w:style w:type="character" w:styleId="Hyperlink">
    <w:name w:val="Hyperlink"/>
    <w:basedOn w:val="DefaultParagraphFont"/>
    <w:uiPriority w:val="99"/>
    <w:unhideWhenUsed/>
    <w:rsid w:val="00C133B1"/>
    <w:rPr>
      <w:color w:val="0000FF"/>
      <w:u w:val="single"/>
    </w:rPr>
  </w:style>
  <w:style w:type="character" w:customStyle="1" w:styleId="Heading2Char">
    <w:name w:val="Heading 2 Char"/>
    <w:basedOn w:val="DefaultParagraphFont"/>
    <w:link w:val="Heading2"/>
    <w:uiPriority w:val="9"/>
    <w:rsid w:val="00942349"/>
    <w:rPr>
      <w:rFonts w:ascii="Times New Roman" w:eastAsia="Times New Roman" w:hAnsi="Times New Roman"/>
      <w:b/>
      <w:bCs/>
      <w:sz w:val="36"/>
      <w:szCs w:val="36"/>
    </w:rPr>
  </w:style>
  <w:style w:type="character" w:styleId="Emphasis">
    <w:name w:val="Emphasis"/>
    <w:basedOn w:val="DefaultParagraphFont"/>
    <w:uiPriority w:val="20"/>
    <w:qFormat/>
    <w:rsid w:val="0095215A"/>
    <w:rPr>
      <w:i/>
      <w:iCs/>
    </w:rPr>
  </w:style>
  <w:style w:type="paragraph" w:styleId="Header">
    <w:name w:val="header"/>
    <w:basedOn w:val="Normal"/>
    <w:link w:val="HeaderChar"/>
    <w:uiPriority w:val="99"/>
    <w:semiHidden/>
    <w:unhideWhenUsed/>
    <w:rsid w:val="001D0EFA"/>
    <w:pPr>
      <w:tabs>
        <w:tab w:val="center" w:pos="4680"/>
        <w:tab w:val="right" w:pos="9360"/>
      </w:tabs>
    </w:pPr>
  </w:style>
  <w:style w:type="character" w:customStyle="1" w:styleId="HeaderChar">
    <w:name w:val="Header Char"/>
    <w:basedOn w:val="DefaultParagraphFont"/>
    <w:link w:val="Header"/>
    <w:uiPriority w:val="99"/>
    <w:semiHidden/>
    <w:rsid w:val="001D0EFA"/>
    <w:rPr>
      <w:sz w:val="22"/>
      <w:szCs w:val="22"/>
    </w:rPr>
  </w:style>
  <w:style w:type="paragraph" w:styleId="Footer">
    <w:name w:val="footer"/>
    <w:basedOn w:val="Normal"/>
    <w:link w:val="FooterChar"/>
    <w:uiPriority w:val="99"/>
    <w:semiHidden/>
    <w:unhideWhenUsed/>
    <w:rsid w:val="001D0EFA"/>
    <w:pPr>
      <w:tabs>
        <w:tab w:val="center" w:pos="4680"/>
        <w:tab w:val="right" w:pos="9360"/>
      </w:tabs>
    </w:pPr>
  </w:style>
  <w:style w:type="character" w:customStyle="1" w:styleId="FooterChar">
    <w:name w:val="Footer Char"/>
    <w:basedOn w:val="DefaultParagraphFont"/>
    <w:link w:val="Footer"/>
    <w:uiPriority w:val="99"/>
    <w:semiHidden/>
    <w:rsid w:val="001D0EFA"/>
    <w:rPr>
      <w:sz w:val="22"/>
      <w:szCs w:val="22"/>
    </w:rPr>
  </w:style>
  <w:style w:type="paragraph" w:styleId="DocumentMap">
    <w:name w:val="Document Map"/>
    <w:basedOn w:val="Normal"/>
    <w:link w:val="DocumentMapChar"/>
    <w:uiPriority w:val="99"/>
    <w:semiHidden/>
    <w:unhideWhenUsed/>
    <w:rsid w:val="008A58E4"/>
    <w:rPr>
      <w:rFonts w:ascii="Tahoma" w:hAnsi="Tahoma" w:cs="Tahoma"/>
      <w:sz w:val="16"/>
      <w:szCs w:val="16"/>
    </w:rPr>
  </w:style>
  <w:style w:type="character" w:customStyle="1" w:styleId="DocumentMapChar">
    <w:name w:val="Document Map Char"/>
    <w:basedOn w:val="DefaultParagraphFont"/>
    <w:link w:val="DocumentMap"/>
    <w:uiPriority w:val="99"/>
    <w:semiHidden/>
    <w:rsid w:val="008A58E4"/>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7103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je@nje.go.t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410C0C-5E51-4B23-9E01-CEF07768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Links>
    <vt:vector size="6" baseType="variant">
      <vt:variant>
        <vt:i4>5308479</vt:i4>
      </vt:variant>
      <vt:variant>
        <vt:i4>0</vt:i4>
      </vt:variant>
      <vt:variant>
        <vt:i4>0</vt:i4>
      </vt:variant>
      <vt:variant>
        <vt:i4>5</vt:i4>
      </vt:variant>
      <vt:variant>
        <vt:lpwstr>mailto:nje@nje.go.tz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kombe</dc:creator>
  <cp:lastModifiedBy>TEODOS</cp:lastModifiedBy>
  <cp:revision>2</cp:revision>
  <cp:lastPrinted>2017-05-28T15:04:00Z</cp:lastPrinted>
  <dcterms:created xsi:type="dcterms:W3CDTF">2018-06-21T10:37:00Z</dcterms:created>
  <dcterms:modified xsi:type="dcterms:W3CDTF">2018-06-21T10:37:00Z</dcterms:modified>
</cp:coreProperties>
</file>